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A6811" w14:paraId="72656912" w14:textId="77777777" w:rsidTr="00D362FB">
        <w:trPr>
          <w:trHeight w:hRule="exact" w:val="880"/>
        </w:trPr>
        <w:tc>
          <w:tcPr>
            <w:tcW w:w="7348" w:type="dxa"/>
          </w:tcPr>
          <w:p w14:paraId="61422EE1" w14:textId="2FF86383" w:rsidR="000A6811" w:rsidRDefault="000A6811" w:rsidP="00454785">
            <w:pPr>
              <w:pStyle w:val="berschrift1"/>
              <w:ind w:left="0"/>
              <w:rPr>
                <w:lang w:val="en-US"/>
              </w:rPr>
            </w:pPr>
            <w:r w:rsidRPr="00853888">
              <w:rPr>
                <w:b/>
                <w:sz w:val="22"/>
                <w:szCs w:val="22"/>
                <w:lang w:val="en-US"/>
              </w:rPr>
              <w:t>Pressemitteilung</w:t>
            </w:r>
          </w:p>
        </w:tc>
        <w:tc>
          <w:tcPr>
            <w:tcW w:w="2999" w:type="dxa"/>
          </w:tcPr>
          <w:p w14:paraId="430D5AE9" w14:textId="4F998F5D" w:rsidR="000A6811" w:rsidRPr="00961234" w:rsidRDefault="00961234">
            <w:pPr>
              <w:pStyle w:val="Kopfzeile"/>
              <w:tabs>
                <w:tab w:val="clear" w:pos="4819"/>
                <w:tab w:val="clear" w:pos="9071"/>
                <w:tab w:val="left" w:pos="1559"/>
              </w:tabs>
              <w:spacing w:before="220" w:line="250" w:lineRule="exact"/>
              <w:ind w:right="569"/>
              <w:rPr>
                <w:noProof/>
                <w:szCs w:val="22"/>
              </w:rPr>
            </w:pPr>
            <w:bookmarkStart w:id="0" w:name="Vdatum"/>
            <w:bookmarkEnd w:id="0"/>
            <w:r w:rsidRPr="00961234">
              <w:rPr>
                <w:noProof/>
                <w:szCs w:val="22"/>
              </w:rPr>
              <w:t>02.11</w:t>
            </w:r>
            <w:r w:rsidR="0041667B" w:rsidRPr="00961234">
              <w:rPr>
                <w:noProof/>
                <w:szCs w:val="22"/>
              </w:rPr>
              <w:t>.2021</w:t>
            </w:r>
          </w:p>
        </w:tc>
      </w:tr>
      <w:tr w:rsidR="000A6811" w:rsidRPr="00D07042" w14:paraId="4BCE48E6" w14:textId="77777777" w:rsidTr="000172CB">
        <w:trPr>
          <w:trHeight w:val="1551"/>
        </w:trPr>
        <w:tc>
          <w:tcPr>
            <w:tcW w:w="7348" w:type="dxa"/>
            <w:tcMar>
              <w:top w:w="0" w:type="dxa"/>
            </w:tcMar>
          </w:tcPr>
          <w:p w14:paraId="1D8AE18B" w14:textId="511DBB0D" w:rsidR="000A6811" w:rsidRPr="0041667B" w:rsidRDefault="00F2613C" w:rsidP="00F2613C">
            <w:pPr>
              <w:spacing w:line="280" w:lineRule="atLeast"/>
              <w:rPr>
                <w:rFonts w:cs="Arial"/>
                <w:sz w:val="36"/>
                <w:szCs w:val="36"/>
              </w:rPr>
            </w:pPr>
            <w:bookmarkStart w:id="1" w:name="Thema1"/>
            <w:bookmarkStart w:id="2" w:name="Thema2"/>
            <w:bookmarkStart w:id="3" w:name="Betreff"/>
            <w:bookmarkEnd w:id="1"/>
            <w:bookmarkEnd w:id="2"/>
            <w:bookmarkEnd w:id="3"/>
            <w:r>
              <w:rPr>
                <w:rFonts w:cs="Arial"/>
                <w:sz w:val="36"/>
                <w:szCs w:val="36"/>
              </w:rPr>
              <w:t>SMT-Community wieder vereint: SMTconnect</w:t>
            </w:r>
            <w:r w:rsidR="009519E5">
              <w:rPr>
                <w:rFonts w:cs="Arial"/>
                <w:sz w:val="36"/>
                <w:szCs w:val="36"/>
              </w:rPr>
              <w:t xml:space="preserve"> </w:t>
            </w:r>
            <w:r w:rsidR="00EC40DF">
              <w:rPr>
                <w:rFonts w:cs="Arial"/>
                <w:sz w:val="36"/>
                <w:szCs w:val="36"/>
              </w:rPr>
              <w:t xml:space="preserve">2022 </w:t>
            </w:r>
            <w:r>
              <w:rPr>
                <w:rFonts w:cs="Arial"/>
                <w:sz w:val="36"/>
                <w:szCs w:val="36"/>
              </w:rPr>
              <w:t>findet als Präsenzveranstaltung in Nürnberg statt</w:t>
            </w:r>
          </w:p>
        </w:tc>
        <w:tc>
          <w:tcPr>
            <w:tcW w:w="2999" w:type="dxa"/>
            <w:tcMar>
              <w:top w:w="0" w:type="dxa"/>
            </w:tcMar>
          </w:tcPr>
          <w:p w14:paraId="253107AD" w14:textId="77777777" w:rsidR="000A6811" w:rsidRPr="00961234" w:rsidRDefault="000A6811" w:rsidP="00C82C3A">
            <w:pPr>
              <w:spacing w:line="200" w:lineRule="exact"/>
              <w:rPr>
                <w:rFonts w:cs="Arial"/>
                <w:sz w:val="15"/>
                <w:szCs w:val="15"/>
              </w:rPr>
            </w:pPr>
            <w:bookmarkStart w:id="4" w:name="Vmeinname"/>
            <w:bookmarkEnd w:id="4"/>
            <w:r w:rsidRPr="00961234">
              <w:rPr>
                <w:rFonts w:cs="Arial"/>
                <w:sz w:val="15"/>
                <w:szCs w:val="15"/>
              </w:rPr>
              <w:t>Vineeta Manglani</w:t>
            </w:r>
          </w:p>
          <w:p w14:paraId="6500441F" w14:textId="77777777" w:rsidR="000A6811" w:rsidRPr="002A0340" w:rsidRDefault="000A6811" w:rsidP="00C82C3A">
            <w:pPr>
              <w:spacing w:line="200" w:lineRule="exact"/>
              <w:rPr>
                <w:rFonts w:cs="Arial"/>
                <w:sz w:val="15"/>
                <w:szCs w:val="15"/>
                <w:lang w:val="en-US"/>
              </w:rPr>
            </w:pPr>
            <w:r w:rsidRPr="00961234">
              <w:rPr>
                <w:rFonts w:cs="Arial"/>
                <w:sz w:val="15"/>
                <w:szCs w:val="15"/>
              </w:rPr>
              <w:t>Tel. +49 71</w:t>
            </w:r>
            <w:r w:rsidRPr="002A0340">
              <w:rPr>
                <w:rFonts w:cs="Arial"/>
                <w:sz w:val="15"/>
                <w:szCs w:val="15"/>
                <w:lang w:val="en-US"/>
              </w:rPr>
              <w:t>1 61946-297</w:t>
            </w:r>
          </w:p>
          <w:p w14:paraId="56425604" w14:textId="1B1153BA" w:rsidR="000A6811" w:rsidRPr="002A0340" w:rsidRDefault="000A6811" w:rsidP="00C82C3A">
            <w:pPr>
              <w:spacing w:line="200" w:lineRule="exact"/>
              <w:rPr>
                <w:rFonts w:cs="Arial"/>
                <w:sz w:val="15"/>
                <w:szCs w:val="15"/>
                <w:lang w:val="en-US"/>
              </w:rPr>
            </w:pPr>
            <w:r w:rsidRPr="002A0340">
              <w:rPr>
                <w:rFonts w:cs="Arial"/>
                <w:sz w:val="15"/>
                <w:szCs w:val="15"/>
                <w:lang w:val="en-US"/>
              </w:rPr>
              <w:t>Vineeta.</w:t>
            </w:r>
            <w:r w:rsidR="00357ED7" w:rsidRPr="002A0340">
              <w:rPr>
                <w:rFonts w:cs="Arial"/>
                <w:sz w:val="15"/>
                <w:szCs w:val="15"/>
                <w:lang w:val="en-US"/>
              </w:rPr>
              <w:t>M</w:t>
            </w:r>
            <w:r w:rsidRPr="002A0340">
              <w:rPr>
                <w:rFonts w:cs="Arial"/>
                <w:sz w:val="15"/>
                <w:szCs w:val="15"/>
                <w:lang w:val="en-US"/>
              </w:rPr>
              <w:t>anglani@mesago.com</w:t>
            </w:r>
          </w:p>
          <w:p w14:paraId="6D4DDF02" w14:textId="712D6E49" w:rsidR="000A6811" w:rsidRPr="00D07042" w:rsidRDefault="00961234" w:rsidP="00D07042">
            <w:pPr>
              <w:spacing w:line="200" w:lineRule="atLeast"/>
              <w:rPr>
                <w:rFonts w:cs="Arial"/>
                <w:sz w:val="15"/>
                <w:szCs w:val="15"/>
                <w:lang w:val="en-US"/>
              </w:rPr>
            </w:pPr>
            <w:hyperlink r:id="rId8" w:history="1">
              <w:r w:rsidR="000A6811" w:rsidRPr="0041667B">
                <w:rPr>
                  <w:sz w:val="15"/>
                  <w:szCs w:val="15"/>
                </w:rPr>
                <w:t>smtconn</w:t>
              </w:r>
              <w:r w:rsidR="000A6811">
                <w:rPr>
                  <w:sz w:val="15"/>
                  <w:szCs w:val="15"/>
                  <w:lang w:val="en-US"/>
                </w:rPr>
                <w:t>ect.com</w:t>
              </w:r>
            </w:hyperlink>
          </w:p>
          <w:p w14:paraId="572B3FCC" w14:textId="77777777" w:rsidR="000A6811" w:rsidRPr="00D07042" w:rsidRDefault="000A6811" w:rsidP="00AC19E1">
            <w:pPr>
              <w:spacing w:line="200" w:lineRule="exact"/>
              <w:rPr>
                <w:rFonts w:cs="Arial"/>
                <w:sz w:val="15"/>
                <w:szCs w:val="15"/>
                <w:lang w:val="en-US"/>
              </w:rPr>
            </w:pPr>
          </w:p>
          <w:p w14:paraId="62B4C3F4" w14:textId="77777777" w:rsidR="000A6811" w:rsidRDefault="000A6811" w:rsidP="00D07042">
            <w:pPr>
              <w:spacing w:line="200" w:lineRule="exact"/>
              <w:rPr>
                <w:szCs w:val="22"/>
                <w:lang w:val="en-US"/>
              </w:rPr>
            </w:pPr>
          </w:p>
        </w:tc>
      </w:tr>
    </w:tbl>
    <w:p w14:paraId="61023512" w14:textId="108DBC97" w:rsidR="00752FDC" w:rsidRPr="003D56F3" w:rsidRDefault="00752FDC" w:rsidP="003D56F3">
      <w:pPr>
        <w:spacing w:line="320" w:lineRule="atLeast"/>
        <w:rPr>
          <w:rFonts w:cs="Arial"/>
          <w:b/>
          <w:szCs w:val="22"/>
        </w:rPr>
      </w:pPr>
      <w:bookmarkStart w:id="5" w:name="V_head1"/>
      <w:bookmarkEnd w:id="5"/>
      <w:r w:rsidRPr="003D56F3">
        <w:rPr>
          <w:rFonts w:cs="Arial"/>
          <w:b/>
          <w:szCs w:val="22"/>
        </w:rPr>
        <w:t>Die Mesago Messe Frankfurt freu</w:t>
      </w:r>
      <w:r w:rsidR="003D56F3" w:rsidRPr="003D56F3">
        <w:rPr>
          <w:rFonts w:cs="Arial"/>
          <w:b/>
          <w:szCs w:val="22"/>
        </w:rPr>
        <w:t>t</w:t>
      </w:r>
      <w:r w:rsidRPr="003D56F3">
        <w:rPr>
          <w:rFonts w:cs="Arial"/>
          <w:b/>
          <w:szCs w:val="22"/>
        </w:rPr>
        <w:t xml:space="preserve"> sich </w:t>
      </w:r>
      <w:r w:rsidR="003D56F3" w:rsidRPr="003D56F3">
        <w:rPr>
          <w:rFonts w:cs="Arial"/>
          <w:b/>
          <w:szCs w:val="22"/>
        </w:rPr>
        <w:t xml:space="preserve">nach zwei Jahren </w:t>
      </w:r>
      <w:r w:rsidR="000D5C13">
        <w:rPr>
          <w:rFonts w:cs="Arial"/>
          <w:b/>
          <w:szCs w:val="22"/>
        </w:rPr>
        <w:t>zumeist</w:t>
      </w:r>
      <w:r w:rsidR="003D56F3" w:rsidRPr="003D56F3">
        <w:rPr>
          <w:rFonts w:cs="Arial"/>
          <w:b/>
          <w:szCs w:val="22"/>
        </w:rPr>
        <w:t xml:space="preserve"> digitaler Begegnungen </w:t>
      </w:r>
      <w:r w:rsidRPr="003D56F3">
        <w:rPr>
          <w:rFonts w:cs="Arial"/>
          <w:b/>
          <w:szCs w:val="22"/>
        </w:rPr>
        <w:t xml:space="preserve">auf die Durchführung der </w:t>
      </w:r>
      <w:r w:rsidR="003D56F3" w:rsidRPr="003D56F3">
        <w:rPr>
          <w:rFonts w:cs="Arial"/>
          <w:b/>
          <w:szCs w:val="22"/>
        </w:rPr>
        <w:t>SMTconnect in Nürnberg</w:t>
      </w:r>
      <w:r w:rsidRPr="003D56F3">
        <w:rPr>
          <w:rFonts w:cs="Arial"/>
          <w:b/>
          <w:szCs w:val="22"/>
        </w:rPr>
        <w:t xml:space="preserve">. Europas führende Veranstaltung rund um Lösungen für elektronische Baugruppen und Systeme </w:t>
      </w:r>
      <w:r w:rsidR="003D56F3" w:rsidRPr="003D56F3">
        <w:rPr>
          <w:rFonts w:cs="Arial"/>
          <w:b/>
          <w:szCs w:val="22"/>
        </w:rPr>
        <w:t>findet vom 10. – 12.</w:t>
      </w:r>
      <w:r w:rsidR="000D5C13">
        <w:rPr>
          <w:rFonts w:cs="Arial"/>
          <w:b/>
          <w:szCs w:val="22"/>
        </w:rPr>
        <w:t xml:space="preserve">05.2022 </w:t>
      </w:r>
      <w:r w:rsidR="003D56F3" w:rsidRPr="003D56F3">
        <w:rPr>
          <w:rFonts w:cs="Arial"/>
          <w:b/>
          <w:szCs w:val="22"/>
        </w:rPr>
        <w:t>statt.</w:t>
      </w:r>
    </w:p>
    <w:p w14:paraId="090D4D5D" w14:textId="77777777" w:rsidR="003A725D" w:rsidRPr="00752FDC" w:rsidRDefault="003A725D" w:rsidP="000172CB">
      <w:pPr>
        <w:spacing w:line="320" w:lineRule="atLeast"/>
        <w:rPr>
          <w:rFonts w:cs="Arial"/>
          <w:szCs w:val="22"/>
        </w:rPr>
      </w:pPr>
    </w:p>
    <w:p w14:paraId="170EABFF" w14:textId="337AA8F8" w:rsidR="005B0FC3" w:rsidRPr="00752FDC" w:rsidRDefault="00A00B9D" w:rsidP="000172CB">
      <w:pPr>
        <w:spacing w:line="320" w:lineRule="atLeast"/>
        <w:rPr>
          <w:rFonts w:cs="Arial"/>
          <w:szCs w:val="22"/>
        </w:rPr>
      </w:pPr>
      <w:r w:rsidRPr="00752FDC">
        <w:rPr>
          <w:rFonts w:cs="Arial"/>
          <w:szCs w:val="22"/>
        </w:rPr>
        <w:t>„</w:t>
      </w:r>
      <w:r w:rsidR="003A725D" w:rsidRPr="00752FDC">
        <w:rPr>
          <w:rFonts w:cs="Arial"/>
          <w:szCs w:val="22"/>
        </w:rPr>
        <w:t>Die Community hat</w:t>
      </w:r>
      <w:r w:rsidRPr="00752FDC">
        <w:rPr>
          <w:rFonts w:cs="Arial"/>
          <w:szCs w:val="22"/>
        </w:rPr>
        <w:t xml:space="preserve"> mehrfach</w:t>
      </w:r>
      <w:r w:rsidR="003A725D" w:rsidRPr="00752FDC">
        <w:rPr>
          <w:rFonts w:cs="Arial"/>
          <w:szCs w:val="22"/>
        </w:rPr>
        <w:t xml:space="preserve"> zum Ausdruck gebracht, wie wichtig die</w:t>
      </w:r>
      <w:r w:rsidRPr="00752FDC">
        <w:rPr>
          <w:rFonts w:cs="Arial"/>
          <w:szCs w:val="22"/>
        </w:rPr>
        <w:t xml:space="preserve"> persönlichen</w:t>
      </w:r>
      <w:r w:rsidR="003A725D" w:rsidRPr="00752FDC">
        <w:rPr>
          <w:rFonts w:cs="Arial"/>
          <w:szCs w:val="22"/>
        </w:rPr>
        <w:t xml:space="preserve"> Gespräche</w:t>
      </w:r>
      <w:r w:rsidRPr="00752FDC">
        <w:rPr>
          <w:rFonts w:cs="Arial"/>
          <w:szCs w:val="22"/>
        </w:rPr>
        <w:t xml:space="preserve"> </w:t>
      </w:r>
      <w:r w:rsidR="003A725D" w:rsidRPr="00752FDC">
        <w:rPr>
          <w:rFonts w:cs="Arial"/>
          <w:szCs w:val="22"/>
        </w:rPr>
        <w:t xml:space="preserve">sowie das Live-Erlebnis </w:t>
      </w:r>
      <w:r w:rsidR="00752FDC">
        <w:rPr>
          <w:rFonts w:cs="Arial"/>
          <w:szCs w:val="22"/>
        </w:rPr>
        <w:t>der</w:t>
      </w:r>
      <w:r w:rsidR="009519E5">
        <w:rPr>
          <w:rFonts w:cs="Arial"/>
          <w:szCs w:val="22"/>
        </w:rPr>
        <w:t xml:space="preserve"> </w:t>
      </w:r>
      <w:r w:rsidRPr="00752FDC">
        <w:rPr>
          <w:rFonts w:cs="Arial"/>
          <w:szCs w:val="22"/>
        </w:rPr>
        <w:t xml:space="preserve">Elektronikproduktion sind“, </w:t>
      </w:r>
      <w:r w:rsidR="00142F76">
        <w:rPr>
          <w:rFonts w:cs="Arial"/>
          <w:szCs w:val="22"/>
        </w:rPr>
        <w:t xml:space="preserve">bestätigt </w:t>
      </w:r>
      <w:r w:rsidRPr="00752FDC">
        <w:rPr>
          <w:rFonts w:cs="Arial"/>
          <w:szCs w:val="22"/>
        </w:rPr>
        <w:t>Anthula Parashoudi, Vice President der Mesago Messe Frankfurt.</w:t>
      </w:r>
      <w:r w:rsidR="00752FDC">
        <w:rPr>
          <w:rFonts w:cs="Arial"/>
          <w:szCs w:val="22"/>
        </w:rPr>
        <w:t xml:space="preserve"> </w:t>
      </w:r>
      <w:r w:rsidR="009519E5">
        <w:rPr>
          <w:rFonts w:cs="Arial"/>
          <w:szCs w:val="22"/>
        </w:rPr>
        <w:t>Dies</w:t>
      </w:r>
      <w:r w:rsidRPr="00752FDC">
        <w:rPr>
          <w:rFonts w:cs="Arial"/>
          <w:szCs w:val="22"/>
        </w:rPr>
        <w:t xml:space="preserve"> spiegelt sich auch in den</w:t>
      </w:r>
      <w:r w:rsidR="0098285B" w:rsidRPr="00752FDC">
        <w:rPr>
          <w:rFonts w:cs="Arial"/>
          <w:szCs w:val="22"/>
        </w:rPr>
        <w:t xml:space="preserve"> </w:t>
      </w:r>
      <w:r w:rsidR="005B0FC3" w:rsidRPr="00752FDC">
        <w:rPr>
          <w:rFonts w:cs="Arial"/>
          <w:szCs w:val="22"/>
        </w:rPr>
        <w:t xml:space="preserve">Anmeldungen seitens </w:t>
      </w:r>
      <w:r w:rsidR="00752FDC" w:rsidRPr="00752FDC">
        <w:rPr>
          <w:rFonts w:cs="Arial"/>
          <w:szCs w:val="22"/>
        </w:rPr>
        <w:t xml:space="preserve">der </w:t>
      </w:r>
      <w:r w:rsidR="005B0FC3" w:rsidRPr="00752FDC">
        <w:rPr>
          <w:rFonts w:cs="Arial"/>
          <w:szCs w:val="22"/>
        </w:rPr>
        <w:t xml:space="preserve">Aussteller wieder: </w:t>
      </w:r>
      <w:r w:rsidR="00307C4D">
        <w:rPr>
          <w:rFonts w:cs="Arial"/>
          <w:szCs w:val="22"/>
        </w:rPr>
        <w:t xml:space="preserve">Zahlreiche </w:t>
      </w:r>
      <w:r w:rsidR="005B0FC3" w:rsidRPr="00752FDC">
        <w:rPr>
          <w:rFonts w:cs="Arial"/>
          <w:szCs w:val="22"/>
        </w:rPr>
        <w:t>Firmen aus der Elektronikproduktion haben ihre Teilnahme an der SMTconnect</w:t>
      </w:r>
      <w:r w:rsidR="00752FDC" w:rsidRPr="00752FDC">
        <w:rPr>
          <w:rFonts w:cs="Arial"/>
          <w:szCs w:val="22"/>
        </w:rPr>
        <w:t xml:space="preserve"> in Nürnberg bereits bestätigt, darunter bedeutende Namen</w:t>
      </w:r>
      <w:r w:rsidR="00C80191">
        <w:rPr>
          <w:rFonts w:cs="Arial"/>
          <w:szCs w:val="22"/>
        </w:rPr>
        <w:t xml:space="preserve"> wie</w:t>
      </w:r>
      <w:r w:rsidR="00752FDC" w:rsidRPr="00752FDC">
        <w:rPr>
          <w:rFonts w:cs="Arial"/>
          <w:szCs w:val="22"/>
        </w:rPr>
        <w:t xml:space="preserve"> </w:t>
      </w:r>
      <w:r w:rsidR="000F5CFF">
        <w:rPr>
          <w:rFonts w:cs="Arial"/>
          <w:szCs w:val="22"/>
        </w:rPr>
        <w:t>ASYS Automatisierungssysteme GmbH, Rehm Thermal Systems GmbH und die Viscom AG</w:t>
      </w:r>
      <w:r w:rsidR="00752FDC" w:rsidRPr="00752FDC">
        <w:rPr>
          <w:rFonts w:cs="Arial"/>
          <w:szCs w:val="22"/>
        </w:rPr>
        <w:t>.</w:t>
      </w:r>
    </w:p>
    <w:p w14:paraId="00DAB922" w14:textId="77777777" w:rsidR="00C80191" w:rsidRDefault="00C80191" w:rsidP="000172CB">
      <w:pPr>
        <w:spacing w:line="320" w:lineRule="atLeast"/>
        <w:rPr>
          <w:rFonts w:cs="Arial"/>
          <w:szCs w:val="22"/>
        </w:rPr>
      </w:pPr>
    </w:p>
    <w:p w14:paraId="260DA9DB" w14:textId="612C01D9" w:rsidR="007D2313" w:rsidRDefault="00C80191" w:rsidP="007D2313">
      <w:pPr>
        <w:spacing w:line="320" w:lineRule="atLeast"/>
        <w:rPr>
          <w:rFonts w:cs="Arial"/>
          <w:szCs w:val="22"/>
        </w:rPr>
      </w:pPr>
      <w:r>
        <w:rPr>
          <w:rFonts w:cs="Arial"/>
          <w:szCs w:val="22"/>
        </w:rPr>
        <w:t xml:space="preserve">Den Weg zur SMTconnect werden nicht nur altbekannte Gesichter </w:t>
      </w:r>
      <w:r w:rsidRPr="009519E5">
        <w:rPr>
          <w:rFonts w:cs="Arial"/>
          <w:szCs w:val="22"/>
        </w:rPr>
        <w:t>an</w:t>
      </w:r>
      <w:r w:rsidR="00B93BC0" w:rsidRPr="009519E5">
        <w:rPr>
          <w:rFonts w:cs="Arial"/>
          <w:szCs w:val="22"/>
        </w:rPr>
        <w:t>treten</w:t>
      </w:r>
      <w:r w:rsidR="00B93BC0">
        <w:rPr>
          <w:rFonts w:cs="Arial"/>
          <w:szCs w:val="22"/>
        </w:rPr>
        <w:t xml:space="preserve">: </w:t>
      </w:r>
      <w:r w:rsidR="009519E5">
        <w:rPr>
          <w:rFonts w:cs="Arial"/>
          <w:szCs w:val="22"/>
        </w:rPr>
        <w:t>So nimmt</w:t>
      </w:r>
      <w:r w:rsidR="00B93BC0">
        <w:rPr>
          <w:rFonts w:cs="Arial"/>
          <w:szCs w:val="22"/>
        </w:rPr>
        <w:t xml:space="preserve"> </w:t>
      </w:r>
      <w:r>
        <w:rPr>
          <w:rFonts w:cs="Arial"/>
          <w:szCs w:val="22"/>
        </w:rPr>
        <w:t xml:space="preserve">unter anderem auch </w:t>
      </w:r>
      <w:r w:rsidR="00B93BC0">
        <w:rPr>
          <w:rFonts w:cs="Arial"/>
          <w:szCs w:val="22"/>
        </w:rPr>
        <w:t>die Lexington Europe GmbH, die sich auf die Entwicklung und Produktion von Leiterplattentechnologie spezialisiert hat</w:t>
      </w:r>
      <w:r w:rsidR="009519E5">
        <w:rPr>
          <w:rFonts w:cs="Arial"/>
          <w:szCs w:val="22"/>
        </w:rPr>
        <w:t>, zum ersten Mal teil</w:t>
      </w:r>
      <w:r w:rsidR="00B93BC0">
        <w:rPr>
          <w:rFonts w:cs="Arial"/>
          <w:szCs w:val="22"/>
        </w:rPr>
        <w:t xml:space="preserve">. Außerdem </w:t>
      </w:r>
      <w:r w:rsidR="007D2313">
        <w:rPr>
          <w:rFonts w:cs="Arial"/>
          <w:szCs w:val="22"/>
        </w:rPr>
        <w:t xml:space="preserve">präsentiert </w:t>
      </w:r>
      <w:r w:rsidR="009E3147">
        <w:rPr>
          <w:rFonts w:cs="Arial"/>
          <w:szCs w:val="22"/>
        </w:rPr>
        <w:t>sich die</w:t>
      </w:r>
      <w:r w:rsidR="007D2313">
        <w:rPr>
          <w:rFonts w:cs="Arial"/>
          <w:szCs w:val="22"/>
        </w:rPr>
        <w:t xml:space="preserve"> Unimicron</w:t>
      </w:r>
      <w:r w:rsidR="009E3147">
        <w:rPr>
          <w:rFonts w:cs="Arial"/>
          <w:szCs w:val="22"/>
        </w:rPr>
        <w:t xml:space="preserve"> GmbH</w:t>
      </w:r>
      <w:r w:rsidR="007D2313">
        <w:rPr>
          <w:rFonts w:cs="Arial"/>
          <w:szCs w:val="22"/>
        </w:rPr>
        <w:t xml:space="preserve">, </w:t>
      </w:r>
      <w:r w:rsidR="007D2313" w:rsidRPr="007D2313">
        <w:rPr>
          <w:rFonts w:cs="Arial"/>
          <w:szCs w:val="22"/>
        </w:rPr>
        <w:t xml:space="preserve">ein führender Leiterplattenhersteller in Europa. Im Fokus </w:t>
      </w:r>
      <w:r w:rsidR="009E3147">
        <w:rPr>
          <w:rFonts w:cs="Arial"/>
          <w:szCs w:val="22"/>
        </w:rPr>
        <w:t xml:space="preserve">des Portfolios </w:t>
      </w:r>
      <w:r w:rsidR="007D2313" w:rsidRPr="007D2313">
        <w:rPr>
          <w:rFonts w:cs="Arial"/>
          <w:szCs w:val="22"/>
        </w:rPr>
        <w:t>steht die Produktion von High End PCBs, insbesondere für die Branchen Erneuerbare Energien, Automotive und Industrie.</w:t>
      </w:r>
      <w:r w:rsidR="00BA7501">
        <w:rPr>
          <w:rFonts w:cs="Arial"/>
          <w:szCs w:val="22"/>
        </w:rPr>
        <w:t xml:space="preserve"> Weitere Erstaussteller sind die NCAB Group Germany GmbH und die LeitOn GmbH.</w:t>
      </w:r>
    </w:p>
    <w:p w14:paraId="599C39E6" w14:textId="77777777" w:rsidR="00E9727B" w:rsidRDefault="00E9727B" w:rsidP="00E9727B">
      <w:pPr>
        <w:spacing w:line="320" w:lineRule="atLeast"/>
        <w:rPr>
          <w:rFonts w:cs="Arial"/>
          <w:szCs w:val="22"/>
        </w:rPr>
      </w:pPr>
    </w:p>
    <w:p w14:paraId="0ECCE8C0" w14:textId="4F37FCF8" w:rsidR="00E9727B" w:rsidRPr="00E9727B" w:rsidRDefault="00E9727B" w:rsidP="00E9727B">
      <w:pPr>
        <w:rPr>
          <w:rFonts w:ascii="Calibri" w:hAnsi="Calibri"/>
          <w:b/>
        </w:rPr>
      </w:pPr>
      <w:r w:rsidRPr="00E9727B">
        <w:rPr>
          <w:b/>
        </w:rPr>
        <w:t>„Digital Twin“: Chancen und Risiken im Bereich</w:t>
      </w:r>
      <w:r w:rsidRPr="00E9727B">
        <w:rPr>
          <w:rFonts w:ascii="Calibri" w:hAnsi="Calibri"/>
          <w:b/>
        </w:rPr>
        <w:t xml:space="preserve"> d</w:t>
      </w:r>
      <w:r w:rsidRPr="00E9727B">
        <w:rPr>
          <w:b/>
        </w:rPr>
        <w:t xml:space="preserve">er Baugruppenfertigung </w:t>
      </w:r>
    </w:p>
    <w:p w14:paraId="50008B76" w14:textId="77777777" w:rsidR="00E9727B" w:rsidRDefault="00E9727B" w:rsidP="00E9727B">
      <w:pPr>
        <w:spacing w:line="320" w:lineRule="atLeast"/>
        <w:rPr>
          <w:rFonts w:cs="Arial"/>
          <w:szCs w:val="22"/>
        </w:rPr>
      </w:pPr>
    </w:p>
    <w:p w14:paraId="202F4F49" w14:textId="44CFAECD" w:rsidR="00E9727B" w:rsidRDefault="00E9727B" w:rsidP="00E9727B">
      <w:pPr>
        <w:spacing w:line="320" w:lineRule="atLeast"/>
        <w:rPr>
          <w:rFonts w:cs="Arial"/>
          <w:szCs w:val="22"/>
        </w:rPr>
      </w:pPr>
      <w:r>
        <w:t>Highlight der SMTconnect 2022 wird unter anderem die vom Fraunhofer IZM organisierte Live-Fertigungslinie sein</w:t>
      </w:r>
      <w:r w:rsidR="00EC40DF">
        <w:t xml:space="preserve">. </w:t>
      </w:r>
      <w:r w:rsidR="00EC40DF">
        <w:rPr>
          <w:rFonts w:cs="Arial"/>
          <w:szCs w:val="22"/>
        </w:rPr>
        <w:t xml:space="preserve">Ulf Oestermann, </w:t>
      </w:r>
      <w:r w:rsidR="00EC40DF">
        <w:t>Geschäftsfeldentwickler im Berliner Fraunhofer-Institut für Zuverlässigkeit und Mikrointegration IZM erläutert</w:t>
      </w:r>
      <w:r>
        <w:t>: „</w:t>
      </w:r>
      <w:r w:rsidRPr="00E9727B">
        <w:rPr>
          <w:rFonts w:cs="Arial"/>
          <w:szCs w:val="22"/>
        </w:rPr>
        <w:t xml:space="preserve">Die </w:t>
      </w:r>
      <w:r>
        <w:rPr>
          <w:rFonts w:cs="Arial"/>
          <w:szCs w:val="22"/>
        </w:rPr>
        <w:t>Fertigungslinie ‚</w:t>
      </w:r>
      <w:r w:rsidRPr="00E9727B">
        <w:rPr>
          <w:rFonts w:cs="Arial"/>
          <w:szCs w:val="22"/>
        </w:rPr>
        <w:t>Future Packaging</w:t>
      </w:r>
      <w:r>
        <w:rPr>
          <w:rFonts w:cs="Arial"/>
          <w:szCs w:val="22"/>
        </w:rPr>
        <w:t>‘</w:t>
      </w:r>
      <w:r w:rsidRPr="00E9727B">
        <w:rPr>
          <w:rFonts w:cs="Arial"/>
          <w:szCs w:val="22"/>
        </w:rPr>
        <w:t xml:space="preserve"> hat sich zum Ziel gese</w:t>
      </w:r>
      <w:r>
        <w:rPr>
          <w:rFonts w:cs="Arial"/>
          <w:szCs w:val="22"/>
        </w:rPr>
        <w:t xml:space="preserve">tzt, die verschiedenen Aspekte </w:t>
      </w:r>
      <w:r w:rsidRPr="00E9727B">
        <w:rPr>
          <w:rFonts w:cs="Arial"/>
          <w:szCs w:val="22"/>
        </w:rPr>
        <w:t>der digitalisierten Produktion von elektronischen Baugruppen tiefgreifend zu beleuchten.</w:t>
      </w:r>
      <w:r>
        <w:rPr>
          <w:rFonts w:cs="Arial"/>
          <w:szCs w:val="22"/>
        </w:rPr>
        <w:t xml:space="preserve"> </w:t>
      </w:r>
      <w:r w:rsidRPr="00E9727B">
        <w:rPr>
          <w:rFonts w:cs="Arial"/>
          <w:szCs w:val="22"/>
        </w:rPr>
        <w:t xml:space="preserve">Es gilt zu klären, welche Erwartungen Kunden und </w:t>
      </w:r>
      <w:r w:rsidRPr="00E9727B">
        <w:rPr>
          <w:rFonts w:cs="Arial"/>
          <w:szCs w:val="22"/>
        </w:rPr>
        <w:lastRenderedPageBreak/>
        <w:t xml:space="preserve">Auftraggeber an eine moderne Produktionslinie </w:t>
      </w:r>
      <w:r>
        <w:rPr>
          <w:rFonts w:cs="Arial"/>
          <w:szCs w:val="22"/>
        </w:rPr>
        <w:t>im Bereich</w:t>
      </w:r>
      <w:r w:rsidRPr="00E9727B">
        <w:rPr>
          <w:rFonts w:cs="Arial"/>
          <w:szCs w:val="22"/>
        </w:rPr>
        <w:t xml:space="preserve"> </w:t>
      </w:r>
      <w:r>
        <w:rPr>
          <w:rFonts w:cs="Arial"/>
          <w:szCs w:val="22"/>
        </w:rPr>
        <w:t xml:space="preserve">der </w:t>
      </w:r>
      <w:r w:rsidRPr="00E9727B">
        <w:rPr>
          <w:rFonts w:cs="Arial"/>
          <w:szCs w:val="22"/>
        </w:rPr>
        <w:t>sichere</w:t>
      </w:r>
      <w:r>
        <w:rPr>
          <w:rFonts w:cs="Arial"/>
          <w:szCs w:val="22"/>
        </w:rPr>
        <w:t>n Hardware-P</w:t>
      </w:r>
      <w:r w:rsidRPr="00E9727B">
        <w:rPr>
          <w:rFonts w:cs="Arial"/>
          <w:szCs w:val="22"/>
        </w:rPr>
        <w:t xml:space="preserve">roduktion und </w:t>
      </w:r>
      <w:r>
        <w:rPr>
          <w:rFonts w:cs="Arial"/>
          <w:szCs w:val="22"/>
        </w:rPr>
        <w:t xml:space="preserve">an den </w:t>
      </w:r>
      <w:r w:rsidR="00A160F2">
        <w:rPr>
          <w:rFonts w:cs="Arial"/>
          <w:szCs w:val="22"/>
        </w:rPr>
        <w:t>‚</w:t>
      </w:r>
      <w:r>
        <w:rPr>
          <w:rFonts w:cs="Arial"/>
          <w:szCs w:val="22"/>
        </w:rPr>
        <w:t>d</w:t>
      </w:r>
      <w:r w:rsidRPr="00E9727B">
        <w:rPr>
          <w:rFonts w:cs="Arial"/>
          <w:szCs w:val="22"/>
        </w:rPr>
        <w:t>igitale</w:t>
      </w:r>
      <w:r>
        <w:rPr>
          <w:rFonts w:cs="Arial"/>
          <w:szCs w:val="22"/>
        </w:rPr>
        <w:t>n</w:t>
      </w:r>
      <w:r w:rsidRPr="00E9727B">
        <w:rPr>
          <w:rFonts w:cs="Arial"/>
          <w:szCs w:val="22"/>
        </w:rPr>
        <w:t xml:space="preserve"> Zwilling</w:t>
      </w:r>
      <w:r w:rsidR="00A160F2">
        <w:rPr>
          <w:rFonts w:cs="Arial"/>
          <w:szCs w:val="22"/>
        </w:rPr>
        <w:t>‘</w:t>
      </w:r>
      <w:r w:rsidRPr="00E9727B">
        <w:rPr>
          <w:rFonts w:cs="Arial"/>
          <w:szCs w:val="22"/>
        </w:rPr>
        <w:t xml:space="preserve"> haben. Wie hoch muss der Grad der Digitalisierung sein, um eine höchstmögliche Datenrobustheit zu erreichen, </w:t>
      </w:r>
      <w:r>
        <w:rPr>
          <w:rFonts w:cs="Arial"/>
          <w:szCs w:val="22"/>
        </w:rPr>
        <w:t>gleichzeitig aber auch</w:t>
      </w:r>
      <w:r w:rsidRPr="00E9727B">
        <w:rPr>
          <w:rFonts w:cs="Arial"/>
          <w:szCs w:val="22"/>
        </w:rPr>
        <w:t xml:space="preserve"> die</w:t>
      </w:r>
      <w:r>
        <w:rPr>
          <w:rFonts w:cs="Arial"/>
          <w:szCs w:val="22"/>
        </w:rPr>
        <w:t xml:space="preserve"> </w:t>
      </w:r>
      <w:r w:rsidRPr="00E9727B">
        <w:rPr>
          <w:rFonts w:cs="Arial"/>
          <w:szCs w:val="22"/>
        </w:rPr>
        <w:t>möglichen Verbesseru</w:t>
      </w:r>
      <w:r>
        <w:rPr>
          <w:rFonts w:cs="Arial"/>
          <w:szCs w:val="22"/>
        </w:rPr>
        <w:t>ngspotentiale optimal zu nutzen</w:t>
      </w:r>
      <w:r w:rsidRPr="00E9727B">
        <w:rPr>
          <w:rFonts w:cs="Arial"/>
          <w:szCs w:val="22"/>
        </w:rPr>
        <w:t xml:space="preserve">, </w:t>
      </w:r>
      <w:r>
        <w:rPr>
          <w:rFonts w:cs="Arial"/>
          <w:szCs w:val="22"/>
        </w:rPr>
        <w:t xml:space="preserve">die </w:t>
      </w:r>
      <w:r w:rsidRPr="00E9727B">
        <w:rPr>
          <w:rFonts w:cs="Arial"/>
          <w:szCs w:val="22"/>
        </w:rPr>
        <w:t>durch den zunehmenden Ansatz von sich selbsttätig optimierenden Maschinen</w:t>
      </w:r>
      <w:r>
        <w:rPr>
          <w:rFonts w:cs="Arial"/>
          <w:szCs w:val="22"/>
        </w:rPr>
        <w:t xml:space="preserve"> entstehen?“</w:t>
      </w:r>
      <w:r w:rsidR="00EC40DF">
        <w:rPr>
          <w:rFonts w:cs="Arial"/>
          <w:szCs w:val="22"/>
        </w:rPr>
        <w:t>.</w:t>
      </w:r>
    </w:p>
    <w:p w14:paraId="52016262" w14:textId="77777777" w:rsidR="00E9727B" w:rsidRDefault="00E9727B" w:rsidP="007D2313">
      <w:pPr>
        <w:spacing w:line="320" w:lineRule="atLeast"/>
        <w:rPr>
          <w:rFonts w:cs="Arial"/>
          <w:szCs w:val="22"/>
        </w:rPr>
      </w:pPr>
    </w:p>
    <w:p w14:paraId="3F927A6B" w14:textId="3C9E92A8" w:rsidR="00F2613C" w:rsidRPr="00F2613C" w:rsidRDefault="00F2613C" w:rsidP="007D2313">
      <w:pPr>
        <w:spacing w:line="320" w:lineRule="atLeast"/>
        <w:rPr>
          <w:rFonts w:cs="Arial"/>
          <w:b/>
          <w:szCs w:val="22"/>
        </w:rPr>
      </w:pPr>
      <w:r w:rsidRPr="00F2613C">
        <w:rPr>
          <w:rFonts w:cs="Arial"/>
          <w:b/>
          <w:szCs w:val="22"/>
        </w:rPr>
        <w:t>SMTconnect deckt gesamte Wertschöpfungskette der Elektronikfertigung ab</w:t>
      </w:r>
    </w:p>
    <w:p w14:paraId="716F4112" w14:textId="77777777" w:rsidR="00F2613C" w:rsidRDefault="00F2613C" w:rsidP="007D2313">
      <w:pPr>
        <w:spacing w:line="320" w:lineRule="atLeast"/>
        <w:rPr>
          <w:rFonts w:cs="Arial"/>
          <w:szCs w:val="22"/>
        </w:rPr>
      </w:pPr>
    </w:p>
    <w:p w14:paraId="37EC0247" w14:textId="0C7C3349" w:rsidR="00F2613C" w:rsidRPr="00752FDC" w:rsidRDefault="00F2613C" w:rsidP="00F2613C">
      <w:pPr>
        <w:spacing w:line="320" w:lineRule="atLeast"/>
        <w:rPr>
          <w:rFonts w:cs="Arial"/>
          <w:szCs w:val="22"/>
        </w:rPr>
      </w:pPr>
      <w:r w:rsidRPr="00752FDC">
        <w:rPr>
          <w:rFonts w:cs="Arial"/>
          <w:szCs w:val="22"/>
        </w:rPr>
        <w:t xml:space="preserve">Besucher dürfen sich </w:t>
      </w:r>
      <w:r w:rsidR="00EC40DF">
        <w:rPr>
          <w:rFonts w:cs="Arial"/>
          <w:szCs w:val="22"/>
        </w:rPr>
        <w:t xml:space="preserve">wieder </w:t>
      </w:r>
      <w:r w:rsidRPr="00752FDC">
        <w:rPr>
          <w:rFonts w:cs="Arial"/>
          <w:szCs w:val="22"/>
        </w:rPr>
        <w:t>auf konstruktive, nachhaltige Gespräche mit Ausstellern aus den folgenden Produkt- und Themenbereichen freuen:</w:t>
      </w:r>
    </w:p>
    <w:p w14:paraId="74203F59" w14:textId="77777777" w:rsidR="00F2613C" w:rsidRPr="00752FDC" w:rsidRDefault="00F2613C" w:rsidP="00F2613C">
      <w:pPr>
        <w:spacing w:line="320" w:lineRule="atLeast"/>
        <w:rPr>
          <w:rFonts w:cs="Arial"/>
          <w:szCs w:val="22"/>
        </w:rPr>
      </w:pPr>
    </w:p>
    <w:p w14:paraId="142B2635" w14:textId="77777777" w:rsidR="00F2613C" w:rsidRPr="00752FDC" w:rsidRDefault="00F2613C" w:rsidP="00F2613C">
      <w:pPr>
        <w:pStyle w:val="berschrift3"/>
        <w:numPr>
          <w:ilvl w:val="0"/>
          <w:numId w:val="1"/>
        </w:numPr>
        <w:rPr>
          <w:rFonts w:cs="Arial"/>
          <w:b w:val="0"/>
          <w:sz w:val="22"/>
          <w:szCs w:val="22"/>
        </w:rPr>
      </w:pPr>
      <w:r w:rsidRPr="00752FDC">
        <w:rPr>
          <w:rFonts w:cs="Arial"/>
          <w:b w:val="0"/>
          <w:sz w:val="22"/>
          <w:szCs w:val="22"/>
        </w:rPr>
        <w:t>Systementwicklung und Produktionsvorbereitung</w:t>
      </w:r>
    </w:p>
    <w:p w14:paraId="56656FE2" w14:textId="77777777" w:rsidR="00F2613C" w:rsidRPr="00752FDC" w:rsidRDefault="00F2613C" w:rsidP="00F2613C">
      <w:pPr>
        <w:pStyle w:val="berschrift3"/>
        <w:numPr>
          <w:ilvl w:val="0"/>
          <w:numId w:val="1"/>
        </w:numPr>
        <w:rPr>
          <w:rFonts w:cs="Arial"/>
          <w:b w:val="0"/>
          <w:sz w:val="22"/>
          <w:szCs w:val="22"/>
        </w:rPr>
      </w:pPr>
      <w:r w:rsidRPr="00752FDC">
        <w:rPr>
          <w:rFonts w:cs="Arial"/>
          <w:b w:val="0"/>
          <w:sz w:val="22"/>
          <w:szCs w:val="22"/>
        </w:rPr>
        <w:t>Materialien und Bauelemente</w:t>
      </w:r>
    </w:p>
    <w:p w14:paraId="0C820686" w14:textId="77777777" w:rsidR="00F2613C" w:rsidRPr="00752FDC" w:rsidRDefault="00F2613C" w:rsidP="00F2613C">
      <w:pPr>
        <w:pStyle w:val="berschrift3"/>
        <w:numPr>
          <w:ilvl w:val="0"/>
          <w:numId w:val="1"/>
        </w:numPr>
        <w:rPr>
          <w:rFonts w:cs="Arial"/>
          <w:b w:val="0"/>
          <w:sz w:val="22"/>
          <w:szCs w:val="22"/>
        </w:rPr>
      </w:pPr>
      <w:r w:rsidRPr="00752FDC">
        <w:rPr>
          <w:rFonts w:cs="Arial"/>
          <w:b w:val="0"/>
          <w:sz w:val="22"/>
          <w:szCs w:val="22"/>
        </w:rPr>
        <w:t>Prozesse und Fertigung</w:t>
      </w:r>
    </w:p>
    <w:p w14:paraId="7340F8DA" w14:textId="77777777" w:rsidR="00F2613C" w:rsidRPr="00752FDC" w:rsidRDefault="00F2613C" w:rsidP="00F2613C">
      <w:pPr>
        <w:pStyle w:val="berschrift3"/>
        <w:numPr>
          <w:ilvl w:val="0"/>
          <w:numId w:val="1"/>
        </w:numPr>
        <w:rPr>
          <w:rFonts w:cs="Arial"/>
          <w:b w:val="0"/>
          <w:sz w:val="22"/>
          <w:szCs w:val="22"/>
        </w:rPr>
      </w:pPr>
      <w:r w:rsidRPr="00752FDC">
        <w:rPr>
          <w:rFonts w:cs="Arial"/>
          <w:b w:val="0"/>
          <w:sz w:val="22"/>
          <w:szCs w:val="22"/>
        </w:rPr>
        <w:t>Zuverlässigkeit und Test</w:t>
      </w:r>
    </w:p>
    <w:p w14:paraId="1E97A98D" w14:textId="77777777" w:rsidR="00F2613C" w:rsidRPr="00752FDC" w:rsidRDefault="00F2613C" w:rsidP="00F2613C">
      <w:pPr>
        <w:pStyle w:val="berschrift3"/>
        <w:numPr>
          <w:ilvl w:val="0"/>
          <w:numId w:val="1"/>
        </w:numPr>
        <w:rPr>
          <w:rFonts w:cs="Arial"/>
          <w:b w:val="0"/>
          <w:sz w:val="22"/>
          <w:szCs w:val="22"/>
        </w:rPr>
      </w:pPr>
      <w:r w:rsidRPr="00752FDC">
        <w:rPr>
          <w:rFonts w:cs="Arial"/>
          <w:b w:val="0"/>
          <w:sz w:val="22"/>
          <w:szCs w:val="22"/>
        </w:rPr>
        <w:t>Software und Produktionssteuerung</w:t>
      </w:r>
    </w:p>
    <w:p w14:paraId="3B503E7F" w14:textId="77777777" w:rsidR="00F2613C" w:rsidRPr="00752FDC" w:rsidRDefault="00F2613C" w:rsidP="00F2613C">
      <w:pPr>
        <w:spacing w:line="320" w:lineRule="atLeast"/>
        <w:rPr>
          <w:rFonts w:cs="Arial"/>
          <w:szCs w:val="22"/>
        </w:rPr>
      </w:pPr>
    </w:p>
    <w:p w14:paraId="107A516D" w14:textId="7050B8B6" w:rsidR="00F2613C" w:rsidRDefault="00F2613C" w:rsidP="00F2613C">
      <w:pPr>
        <w:spacing w:line="320" w:lineRule="atLeast"/>
        <w:rPr>
          <w:rFonts w:cs="Arial"/>
          <w:szCs w:val="22"/>
        </w:rPr>
      </w:pPr>
      <w:r w:rsidRPr="00752FDC">
        <w:rPr>
          <w:rFonts w:cs="Arial"/>
          <w:szCs w:val="22"/>
        </w:rPr>
        <w:t xml:space="preserve">Insbesondere der Ausstellungsbereich </w:t>
      </w:r>
      <w:r w:rsidR="00EC40DF">
        <w:rPr>
          <w:rFonts w:cs="Arial"/>
          <w:szCs w:val="22"/>
        </w:rPr>
        <w:t>„</w:t>
      </w:r>
      <w:r w:rsidRPr="00752FDC">
        <w:rPr>
          <w:rFonts w:cs="Arial"/>
          <w:szCs w:val="22"/>
        </w:rPr>
        <w:t>Test und Inspektion</w:t>
      </w:r>
      <w:r w:rsidR="00EC40DF">
        <w:rPr>
          <w:rFonts w:cs="Arial"/>
          <w:szCs w:val="22"/>
        </w:rPr>
        <w:t>“</w:t>
      </w:r>
      <w:r w:rsidRPr="00752FDC">
        <w:rPr>
          <w:rFonts w:cs="Arial"/>
          <w:szCs w:val="22"/>
        </w:rPr>
        <w:t xml:space="preserve"> ist</w:t>
      </w:r>
      <w:r w:rsidR="00A160F2">
        <w:rPr>
          <w:rFonts w:cs="Arial"/>
          <w:szCs w:val="22"/>
        </w:rPr>
        <w:t xml:space="preserve"> </w:t>
      </w:r>
      <w:r w:rsidR="00EC40DF">
        <w:rPr>
          <w:rFonts w:cs="Arial"/>
          <w:szCs w:val="22"/>
        </w:rPr>
        <w:t xml:space="preserve">vollständig </w:t>
      </w:r>
      <w:bookmarkStart w:id="6" w:name="_GoBack"/>
      <w:bookmarkEnd w:id="6"/>
      <w:r w:rsidRPr="00752FDC">
        <w:rPr>
          <w:rFonts w:cs="Arial"/>
          <w:szCs w:val="22"/>
        </w:rPr>
        <w:t>abgedeckt und bereits ein halbes Jahr vor Veranstaltung nahezu ausgebucht.</w:t>
      </w:r>
    </w:p>
    <w:p w14:paraId="1697BD77" w14:textId="77777777" w:rsidR="00F2613C" w:rsidRDefault="00F2613C" w:rsidP="007D2313">
      <w:pPr>
        <w:spacing w:line="320" w:lineRule="atLeast"/>
        <w:rPr>
          <w:rFonts w:cs="Arial"/>
          <w:szCs w:val="22"/>
        </w:rPr>
      </w:pPr>
    </w:p>
    <w:p w14:paraId="564C306E" w14:textId="1D209B67" w:rsidR="00F2613C" w:rsidRPr="00F2613C" w:rsidRDefault="00F2613C" w:rsidP="00F2613C">
      <w:pPr>
        <w:widowControl/>
        <w:autoSpaceDE w:val="0"/>
        <w:autoSpaceDN w:val="0"/>
        <w:adjustRightInd w:val="0"/>
        <w:snapToGrid w:val="0"/>
        <w:spacing w:line="240" w:lineRule="auto"/>
        <w:rPr>
          <w:rFonts w:cs="Arial"/>
          <w:color w:val="000000"/>
          <w:szCs w:val="24"/>
        </w:rPr>
      </w:pPr>
      <w:r>
        <w:rPr>
          <w:rFonts w:cs="Arial"/>
          <w:color w:val="000000"/>
          <w:szCs w:val="24"/>
          <w:lang w:val="x-none"/>
        </w:rPr>
        <w:t xml:space="preserve">Interessierte Vertreter der </w:t>
      </w:r>
      <w:r>
        <w:rPr>
          <w:rFonts w:cs="Arial"/>
          <w:color w:val="000000"/>
          <w:szCs w:val="24"/>
        </w:rPr>
        <w:t>Elektronikproduktion</w:t>
      </w:r>
      <w:r>
        <w:rPr>
          <w:rFonts w:cs="Arial"/>
          <w:color w:val="000000"/>
          <w:szCs w:val="24"/>
          <w:lang w:val="x-none"/>
        </w:rPr>
        <w:t xml:space="preserve"> können sich weiterhin zur Fachmesse in</w:t>
      </w:r>
      <w:r>
        <w:rPr>
          <w:rFonts w:cs="Arial"/>
          <w:color w:val="000000"/>
          <w:szCs w:val="24"/>
        </w:rPr>
        <w:t xml:space="preserve"> Nürnberg unter smtconnect.com </w:t>
      </w:r>
      <w:r>
        <w:rPr>
          <w:rFonts w:cs="Arial"/>
          <w:color w:val="000000"/>
          <w:szCs w:val="24"/>
          <w:lang w:val="x-none"/>
        </w:rPr>
        <w:t>anmelden.</w:t>
      </w:r>
      <w:r>
        <w:rPr>
          <w:rFonts w:cs="Arial"/>
          <w:color w:val="000000"/>
          <w:szCs w:val="24"/>
        </w:rPr>
        <w:t xml:space="preserve"> </w:t>
      </w:r>
    </w:p>
    <w:p w14:paraId="26C83740" w14:textId="77777777" w:rsidR="00947E52" w:rsidRDefault="00947E52" w:rsidP="000172CB">
      <w:pPr>
        <w:spacing w:line="320" w:lineRule="atLeast"/>
        <w:rPr>
          <w:rFonts w:cs="Arial"/>
          <w:b/>
          <w:sz w:val="17"/>
          <w:szCs w:val="17"/>
        </w:rPr>
      </w:pPr>
    </w:p>
    <w:p w14:paraId="425C438E" w14:textId="77777777" w:rsidR="000172CB" w:rsidRPr="000A299F" w:rsidRDefault="000172CB" w:rsidP="000172C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98756D" w14:textId="32469687" w:rsidR="000172CB" w:rsidRPr="000A299F" w:rsidRDefault="000172CB" w:rsidP="000172C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3F0917">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3BDDC471" w14:textId="77777777" w:rsidR="000172CB" w:rsidRDefault="000172CB" w:rsidP="000172CB">
      <w:pPr>
        <w:spacing w:line="280" w:lineRule="atLeast"/>
        <w:rPr>
          <w:sz w:val="17"/>
          <w:szCs w:val="17"/>
        </w:rPr>
      </w:pPr>
    </w:p>
    <w:p w14:paraId="5E686400" w14:textId="69FC656B" w:rsidR="00276A80" w:rsidRPr="008D679E" w:rsidRDefault="00947E52" w:rsidP="00276A80">
      <w:pPr>
        <w:pStyle w:val="Kopfzeile"/>
        <w:tabs>
          <w:tab w:val="clear" w:pos="4819"/>
          <w:tab w:val="clear" w:pos="9071"/>
        </w:tabs>
        <w:spacing w:line="280" w:lineRule="atLeast"/>
        <w:rPr>
          <w:rFonts w:cs="Arial"/>
          <w:noProof/>
          <w:sz w:val="17"/>
          <w:szCs w:val="17"/>
        </w:rPr>
      </w:pPr>
      <w:r>
        <w:rPr>
          <w:rFonts w:cs="Arial"/>
          <w:b/>
          <w:bCs/>
          <w:noProof/>
          <w:sz w:val="17"/>
          <w:szCs w:val="17"/>
        </w:rPr>
        <w:br w:type="column"/>
      </w:r>
      <w:r w:rsidR="00276A80" w:rsidRPr="008D679E">
        <w:rPr>
          <w:rFonts w:cs="Arial"/>
          <w:b/>
          <w:bCs/>
          <w:noProof/>
          <w:sz w:val="17"/>
          <w:szCs w:val="17"/>
        </w:rPr>
        <w:lastRenderedPageBreak/>
        <w:t>Hintergrundinformationen Messe Frankfurt</w:t>
      </w:r>
    </w:p>
    <w:p w14:paraId="7AE5BDC3" w14:textId="77777777" w:rsidR="004254F7" w:rsidRPr="00327699" w:rsidRDefault="004254F7" w:rsidP="004254F7">
      <w:pPr>
        <w:rPr>
          <w:rFonts w:cs="Arial"/>
          <w:sz w:val="17"/>
          <w:szCs w:val="17"/>
        </w:rPr>
      </w:pPr>
      <w:r w:rsidRPr="00327699">
        <w:rPr>
          <w:rFonts w:cs="Arial"/>
          <w:sz w:val="17"/>
          <w:szCs w:val="17"/>
        </w:rPr>
        <w:t xml:space="preserve">Messe Frankfurt ist der weltweit größte Messe-, Kongress- und Eventveranstalter mit eigenem Gelände. Zur Unternehmensgruppe Messe Frankfurt gehören </w:t>
      </w:r>
      <w:r w:rsidRPr="004768F6">
        <w:rPr>
          <w:rFonts w:cs="Arial"/>
          <w:sz w:val="17"/>
          <w:szCs w:val="17"/>
        </w:rPr>
        <w:t>rund 2.500* Mitarbeitende</w:t>
      </w:r>
      <w:r>
        <w:rPr>
          <w:rFonts w:cs="Arial"/>
          <w:sz w:val="17"/>
          <w:szCs w:val="17"/>
        </w:rPr>
        <w:t xml:space="preserve"> in 30 Tochtergesellschaften.</w:t>
      </w:r>
      <w:r w:rsidRPr="002D7F73">
        <w:rPr>
          <w:rFonts w:cs="Arial"/>
          <w:sz w:val="17"/>
          <w:szCs w:val="17"/>
        </w:rPr>
        <w:t xml:space="preserve"> </w:t>
      </w:r>
      <w:r w:rsidRPr="004768F6">
        <w:rPr>
          <w:rFonts w:cs="Arial"/>
          <w:sz w:val="17"/>
          <w:szCs w:val="17"/>
        </w:rPr>
        <w:t>Das Unternehmen</w:t>
      </w:r>
      <w:r w:rsidRPr="00327699">
        <w:rPr>
          <w:rFonts w:cs="Arial"/>
          <w:sz w:val="17"/>
          <w:szCs w:val="17"/>
        </w:rPr>
        <w:t xml:space="preserve"> hat im Jahr 2020 einen Jahresumsatz von rund 250* </w:t>
      </w:r>
      <w:r w:rsidRPr="00B072CD">
        <w:rPr>
          <w:rFonts w:cs="Arial"/>
          <w:sz w:val="17"/>
          <w:szCs w:val="17"/>
        </w:rPr>
        <w:t>Millionen Euro erwirtschaftet,</w:t>
      </w:r>
      <w:r w:rsidRPr="00B072CD">
        <w:rPr>
          <w:noProof/>
          <w:sz w:val="17"/>
          <w:szCs w:val="17"/>
        </w:rPr>
        <w:t xml:space="preserve"> nachdem das Jahr 2019 noch mit einem Jahresumsatz von 738 Millionen Euro abgeschlossen werden konnte.</w:t>
      </w:r>
      <w:r w:rsidRPr="00B072CD">
        <w:rPr>
          <w:rFonts w:cs="Arial"/>
          <w:sz w:val="17"/>
          <w:szCs w:val="17"/>
        </w:rPr>
        <w:t xml:space="preserve"> Auch in den schwierigen Zeiten der Corona-Pandemie sind wir mit unseren Branchen international vernetzt. Die Geschäftsinteressen</w:t>
      </w:r>
      <w:r w:rsidRPr="00327699">
        <w:rPr>
          <w:rFonts w:cs="Arial"/>
          <w:sz w:val="17"/>
          <w:szCs w:val="17"/>
        </w:rPr>
        <w:t xml:space="preserve"> unserer Kunden unterstützen wir effizient im Rahmen unserer Geschäftsfelder „Fairs &amp; Events“, „Locations“ und „Services“. Ein wesentliches Alleinstellungsmerkmal der Unternehmensgruppe ist das globale Vertriebsnetz, das engmaschig alle Weltregionen abdeckt. Unser umfassendes Dienstleistungsangebot – onsite und online – gewährleistet Kunden weltweit eine gleichbleibend hohe Qualität und Flexibilität bei der Planung, Organisation und Durchführung ihrer </w:t>
      </w:r>
      <w:r>
        <w:rPr>
          <w:rFonts w:cs="Arial"/>
          <w:sz w:val="17"/>
          <w:szCs w:val="17"/>
        </w:rPr>
        <w:t>Veranstaltung.</w:t>
      </w:r>
      <w:r w:rsidRPr="00327699">
        <w:rPr>
          <w:rFonts w:cs="Arial"/>
          <w:sz w:val="17"/>
          <w:szCs w:val="17"/>
        </w:rPr>
        <w:t xml:space="preserve">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5AADE663" w14:textId="77777777" w:rsidR="004254F7" w:rsidRPr="00327699" w:rsidRDefault="004254F7" w:rsidP="004254F7">
      <w:pPr>
        <w:rPr>
          <w:rFonts w:cs="Arial"/>
          <w:sz w:val="17"/>
          <w:szCs w:val="17"/>
        </w:rPr>
      </w:pPr>
      <w:r w:rsidRPr="00327699">
        <w:rPr>
          <w:rFonts w:cs="Arial"/>
          <w:sz w:val="17"/>
          <w:szCs w:val="17"/>
        </w:rPr>
        <w:t xml:space="preserve">Weitere Informationen: </w:t>
      </w:r>
      <w:hyperlink r:id="rId10" w:history="1">
        <w:r w:rsidRPr="00327699">
          <w:rPr>
            <w:rStyle w:val="Hyperlink"/>
            <w:rFonts w:cs="Arial"/>
            <w:sz w:val="17"/>
            <w:szCs w:val="17"/>
          </w:rPr>
          <w:t>www.messefrankfurt.com</w:t>
        </w:r>
      </w:hyperlink>
    </w:p>
    <w:p w14:paraId="5C6C4A3E" w14:textId="77777777" w:rsidR="004254F7" w:rsidRDefault="004254F7" w:rsidP="004254F7">
      <w:pPr>
        <w:rPr>
          <w:rFonts w:cs="Arial"/>
          <w:sz w:val="17"/>
          <w:szCs w:val="17"/>
        </w:rPr>
      </w:pPr>
      <w:r w:rsidRPr="00327699">
        <w:rPr>
          <w:rFonts w:cs="Arial"/>
          <w:sz w:val="17"/>
          <w:szCs w:val="17"/>
        </w:rPr>
        <w:t>*vorläufige Kennzahlen 2020</w:t>
      </w:r>
    </w:p>
    <w:p w14:paraId="620F09A8" w14:textId="77777777" w:rsidR="000172CB" w:rsidRDefault="000172CB" w:rsidP="000172CB">
      <w:pPr>
        <w:spacing w:line="280" w:lineRule="atLeast"/>
        <w:rPr>
          <w:rFonts w:cs="Arial"/>
          <w:sz w:val="17"/>
          <w:szCs w:val="17"/>
        </w:rPr>
      </w:pPr>
    </w:p>
    <w:p w14:paraId="75F254B5" w14:textId="77777777" w:rsidR="000172CB" w:rsidRDefault="000172CB" w:rsidP="000172CB">
      <w:pPr>
        <w:spacing w:line="280" w:lineRule="atLeast"/>
        <w:rPr>
          <w:rFonts w:cs="Arial"/>
          <w:sz w:val="17"/>
          <w:szCs w:val="17"/>
        </w:rPr>
      </w:pPr>
    </w:p>
    <w:p w14:paraId="6CA8AC6C" w14:textId="77777777" w:rsidR="000172CB" w:rsidRDefault="000172CB" w:rsidP="000172CB">
      <w:pPr>
        <w:spacing w:line="280" w:lineRule="atLeast"/>
        <w:rPr>
          <w:rFonts w:cs="Arial"/>
          <w:sz w:val="17"/>
          <w:szCs w:val="17"/>
        </w:rPr>
      </w:pPr>
    </w:p>
    <w:p w14:paraId="1DEB9110" w14:textId="77777777" w:rsidR="000172CB" w:rsidRDefault="000172CB" w:rsidP="000172CB">
      <w:pPr>
        <w:spacing w:line="280" w:lineRule="atLeast"/>
        <w:rPr>
          <w:rFonts w:cs="Arial"/>
          <w:sz w:val="17"/>
          <w:szCs w:val="17"/>
        </w:rPr>
      </w:pPr>
    </w:p>
    <w:p w14:paraId="7128E6F4" w14:textId="77777777" w:rsidR="000172CB" w:rsidRDefault="000172CB" w:rsidP="000172CB">
      <w:pPr>
        <w:spacing w:line="280" w:lineRule="atLeast"/>
        <w:rPr>
          <w:rFonts w:cs="Arial"/>
          <w:sz w:val="17"/>
          <w:szCs w:val="17"/>
        </w:rPr>
      </w:pPr>
    </w:p>
    <w:sectPr w:rsidR="000172CB">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CAD6" w14:textId="77777777" w:rsidR="00F441CB" w:rsidRDefault="00F441CB">
      <w:r>
        <w:separator/>
      </w:r>
    </w:p>
  </w:endnote>
  <w:endnote w:type="continuationSeparator" w:id="0">
    <w:p w14:paraId="6D7777E3" w14:textId="77777777" w:rsidR="00F441CB" w:rsidRDefault="00F4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F441CB" w:rsidRDefault="00F441C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637307B7" w:rsidR="00F441CB" w:rsidRDefault="00F441CB">
                          <w:pPr>
                            <w:spacing w:line="240" w:lineRule="atLeast"/>
                          </w:pPr>
                          <w:r>
                            <w:t xml:space="preserve">Seite </w:t>
                          </w:r>
                          <w:r>
                            <w:fldChar w:fldCharType="begin"/>
                          </w:r>
                          <w:r>
                            <w:instrText xml:space="preserve"> PAGE   \* MERGEFORMAT </w:instrText>
                          </w:r>
                          <w:r>
                            <w:fldChar w:fldCharType="separate"/>
                          </w:r>
                          <w:r w:rsidR="0096123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637307B7" w:rsidR="00F441CB" w:rsidRDefault="00F441CB">
                    <w:pPr>
                      <w:spacing w:line="240" w:lineRule="atLeast"/>
                    </w:pPr>
                    <w:r>
                      <w:t xml:space="preserve">Seite </w:t>
                    </w:r>
                    <w:r>
                      <w:fldChar w:fldCharType="begin"/>
                    </w:r>
                    <w:r>
                      <w:instrText xml:space="preserve"> PAGE   \* MERGEFORMAT </w:instrText>
                    </w:r>
                    <w:r>
                      <w:fldChar w:fldCharType="separate"/>
                    </w:r>
                    <w:r w:rsidR="00961234">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2246C59" w14:textId="77777777" w:rsidR="00F441CB" w:rsidRDefault="00F441CB" w:rsidP="004C160C">
                          <w:pPr>
                            <w:tabs>
                              <w:tab w:val="left" w:pos="567"/>
                            </w:tabs>
                            <w:spacing w:line="200" w:lineRule="exact"/>
                            <w:rPr>
                              <w:noProof/>
                              <w:color w:val="000000"/>
                              <w:spacing w:val="4"/>
                              <w:sz w:val="15"/>
                              <w:szCs w:val="15"/>
                              <w:lang w:val="en-US"/>
                            </w:rPr>
                          </w:pPr>
                          <w:bookmarkStart w:id="7" w:name="kthema1"/>
                          <w:bookmarkEnd w:id="7"/>
                        </w:p>
                        <w:p w14:paraId="2A5D8DAA" w14:textId="2B3364DD" w:rsidR="00F441CB" w:rsidRDefault="00F441CB" w:rsidP="004C160C">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SMTc</w:t>
                          </w:r>
                          <w:r>
                            <w:rPr>
                              <w:noProof/>
                              <w:color w:val="000000"/>
                              <w:spacing w:val="4"/>
                              <w:sz w:val="15"/>
                              <w:szCs w:val="15"/>
                              <w:lang w:val="en-US"/>
                            </w:rPr>
                            <w:softHyphen/>
                          </w:r>
                          <w:r>
                            <w:rPr>
                              <w:noProof/>
                              <w:color w:val="000000"/>
                              <w:spacing w:val="4"/>
                              <w:sz w:val="15"/>
                              <w:szCs w:val="15"/>
                              <w:lang w:val="en-US"/>
                            </w:rPr>
                            <w:softHyphen/>
                            <w:t xml:space="preserve">onnect </w:t>
                          </w:r>
                        </w:p>
                        <w:p w14:paraId="120EC8C4" w14:textId="5BD6F149" w:rsidR="00F441CB" w:rsidRDefault="00F441CB"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Nürnberg, 10. – 12.05.2022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2246C59" w14:textId="77777777" w:rsidR="00F441CB" w:rsidRDefault="00F441CB" w:rsidP="004C160C">
                    <w:pPr>
                      <w:tabs>
                        <w:tab w:val="left" w:pos="567"/>
                      </w:tabs>
                      <w:spacing w:line="200" w:lineRule="exact"/>
                      <w:rPr>
                        <w:noProof/>
                        <w:color w:val="000000"/>
                        <w:spacing w:val="4"/>
                        <w:sz w:val="15"/>
                        <w:szCs w:val="15"/>
                        <w:lang w:val="en-US"/>
                      </w:rPr>
                    </w:pPr>
                    <w:bookmarkStart w:id="9" w:name="kthema1"/>
                    <w:bookmarkEnd w:id="9"/>
                  </w:p>
                  <w:p w14:paraId="2A5D8DAA" w14:textId="2B3364DD" w:rsidR="00F441CB" w:rsidRDefault="00F441CB" w:rsidP="004C160C">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SMTc</w:t>
                    </w:r>
                    <w:r>
                      <w:rPr>
                        <w:noProof/>
                        <w:color w:val="000000"/>
                        <w:spacing w:val="4"/>
                        <w:sz w:val="15"/>
                        <w:szCs w:val="15"/>
                        <w:lang w:val="en-US"/>
                      </w:rPr>
                      <w:softHyphen/>
                    </w:r>
                    <w:r>
                      <w:rPr>
                        <w:noProof/>
                        <w:color w:val="000000"/>
                        <w:spacing w:val="4"/>
                        <w:sz w:val="15"/>
                        <w:szCs w:val="15"/>
                        <w:lang w:val="en-US"/>
                      </w:rPr>
                      <w:softHyphen/>
                      <w:t xml:space="preserve">onnect </w:t>
                    </w:r>
                  </w:p>
                  <w:p w14:paraId="120EC8C4" w14:textId="5BD6F149" w:rsidR="00F441CB" w:rsidRDefault="00F441CB"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Nürnberg, 10. – 12.05.2022</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F441CB" w:rsidRDefault="00F441CB">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F441CB" w:rsidRDefault="00F441CB" w:rsidP="00AC19E1">
                          <w:pPr>
                            <w:spacing w:line="200" w:lineRule="exact"/>
                            <w:rPr>
                              <w:rFonts w:cs="Arial"/>
                              <w:sz w:val="15"/>
                              <w:szCs w:val="15"/>
                            </w:rPr>
                          </w:pPr>
                          <w:r>
                            <w:rPr>
                              <w:rFonts w:cs="Arial"/>
                              <w:sz w:val="15"/>
                              <w:szCs w:val="15"/>
                            </w:rPr>
                            <w:t>Mesago Messe Frankfurt GmbH</w:t>
                          </w:r>
                        </w:p>
                        <w:p w14:paraId="70B909CF" w14:textId="0CFFC103" w:rsidR="00F441CB" w:rsidRDefault="00F441CB" w:rsidP="00AC19E1">
                          <w:pPr>
                            <w:spacing w:line="200" w:lineRule="exact"/>
                            <w:rPr>
                              <w:rFonts w:cs="Arial"/>
                              <w:sz w:val="15"/>
                              <w:szCs w:val="15"/>
                            </w:rPr>
                          </w:pPr>
                          <w:r>
                            <w:rPr>
                              <w:rFonts w:cs="Arial"/>
                              <w:sz w:val="15"/>
                              <w:szCs w:val="15"/>
                            </w:rPr>
                            <w:t>Rotebühlstr. 83 – 85</w:t>
                          </w:r>
                        </w:p>
                        <w:p w14:paraId="05BA42EA" w14:textId="6AF7FF65" w:rsidR="00F441CB" w:rsidRPr="00AD7C8A" w:rsidRDefault="00F441CB" w:rsidP="00AC19E1">
                          <w:pPr>
                            <w:spacing w:line="200" w:lineRule="exact"/>
                            <w:rPr>
                              <w:rFonts w:cs="Arial"/>
                              <w:sz w:val="15"/>
                              <w:szCs w:val="15"/>
                            </w:rPr>
                          </w:pPr>
                          <w:r>
                            <w:rPr>
                              <w:rFonts w:cs="Arial"/>
                              <w:sz w:val="15"/>
                              <w:szCs w:val="15"/>
                            </w:rPr>
                            <w:t>70178 Stuttgart</w:t>
                          </w:r>
                        </w:p>
                        <w:p w14:paraId="55A5B019" w14:textId="6E638F87" w:rsidR="00F441CB" w:rsidRPr="00AD7C8A" w:rsidRDefault="00F441CB" w:rsidP="00AC19E1">
                          <w:pPr>
                            <w:spacing w:line="200" w:lineRule="exact"/>
                            <w:rPr>
                              <w:rFonts w:cs="Arial"/>
                              <w:sz w:val="15"/>
                              <w:szCs w:val="15"/>
                            </w:rPr>
                          </w:pPr>
                          <w:r w:rsidRPr="00AD7C8A">
                            <w:rPr>
                              <w:rFonts w:cs="Arial"/>
                              <w:sz w:val="15"/>
                              <w:szCs w:val="15"/>
                            </w:rPr>
                            <w:t>mesago.</w:t>
                          </w:r>
                          <w:r>
                            <w:rPr>
                              <w:rFonts w:cs="Arial"/>
                              <w:sz w:val="15"/>
                              <w:szCs w:val="15"/>
                            </w:rPr>
                            <w:t>de</w:t>
                          </w:r>
                        </w:p>
                        <w:p w14:paraId="5061858C" w14:textId="77777777" w:rsidR="00F441CB" w:rsidRPr="00AD7C8A" w:rsidRDefault="00F441CB" w:rsidP="00AC19E1">
                          <w:pPr>
                            <w:spacing w:line="200" w:lineRule="exact"/>
                            <w:rPr>
                              <w:rFonts w:cs="Arial"/>
                              <w:sz w:val="15"/>
                              <w:szCs w:val="15"/>
                            </w:rPr>
                          </w:pPr>
                        </w:p>
                        <w:p w14:paraId="484D3D3A" w14:textId="652F1151" w:rsidR="00F441CB" w:rsidRPr="00AD7C8A" w:rsidRDefault="00F441CB" w:rsidP="00AC19E1">
                          <w:pPr>
                            <w:spacing w:line="200" w:lineRule="exact"/>
                            <w:rPr>
                              <w:rFonts w:cs="Arial"/>
                              <w:sz w:val="15"/>
                              <w:szCs w:val="15"/>
                            </w:rPr>
                          </w:pPr>
                          <w:r w:rsidRPr="00AD7C8A">
                            <w:rPr>
                              <w:rFonts w:cs="Arial"/>
                              <w:sz w:val="15"/>
                              <w:szCs w:val="15"/>
                            </w:rPr>
                            <w:t>Geschäftsführung</w:t>
                          </w:r>
                          <w:r>
                            <w:rPr>
                              <w:rFonts w:cs="Arial"/>
                              <w:sz w:val="15"/>
                              <w:szCs w:val="15"/>
                            </w:rPr>
                            <w:t>:</w:t>
                          </w:r>
                          <w:r w:rsidRPr="00AD7C8A">
                            <w:rPr>
                              <w:rFonts w:cs="Arial"/>
                              <w:sz w:val="15"/>
                              <w:szCs w:val="15"/>
                            </w:rPr>
                            <w:t xml:space="preserve"> </w:t>
                          </w:r>
                        </w:p>
                        <w:p w14:paraId="71272F15" w14:textId="77777777" w:rsidR="00F441CB" w:rsidRDefault="00F441CB" w:rsidP="00AC19E1">
                          <w:pPr>
                            <w:spacing w:line="200" w:lineRule="exact"/>
                            <w:rPr>
                              <w:rFonts w:cs="Arial"/>
                              <w:sz w:val="15"/>
                              <w:szCs w:val="15"/>
                            </w:rPr>
                          </w:pPr>
                          <w:r w:rsidRPr="00F42869">
                            <w:rPr>
                              <w:rFonts w:cs="Arial"/>
                              <w:sz w:val="15"/>
                              <w:szCs w:val="15"/>
                            </w:rPr>
                            <w:t>Petra Haarburger</w:t>
                          </w:r>
                        </w:p>
                        <w:p w14:paraId="07462FC5" w14:textId="77777777" w:rsidR="00F441CB" w:rsidRPr="00F42869" w:rsidRDefault="00F441CB" w:rsidP="00AC19E1">
                          <w:pPr>
                            <w:spacing w:line="200" w:lineRule="exact"/>
                            <w:rPr>
                              <w:rFonts w:cs="Arial"/>
                              <w:sz w:val="15"/>
                              <w:szCs w:val="15"/>
                            </w:rPr>
                          </w:pPr>
                          <w:r>
                            <w:rPr>
                              <w:rFonts w:cs="Arial"/>
                              <w:sz w:val="15"/>
                              <w:szCs w:val="15"/>
                            </w:rPr>
                            <w:t>Martin Roschkowski</w:t>
                          </w:r>
                        </w:p>
                        <w:p w14:paraId="2AA344DA" w14:textId="77777777" w:rsidR="00F441CB" w:rsidRPr="00F42869" w:rsidRDefault="00F441CB" w:rsidP="00AC19E1">
                          <w:pPr>
                            <w:spacing w:line="200" w:lineRule="exact"/>
                            <w:rPr>
                              <w:rFonts w:cs="Arial"/>
                              <w:sz w:val="15"/>
                              <w:szCs w:val="15"/>
                            </w:rPr>
                          </w:pPr>
                        </w:p>
                        <w:p w14:paraId="1B147280" w14:textId="3B884D12" w:rsidR="00F441CB" w:rsidRPr="00D07042" w:rsidRDefault="00F441CB"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F441CB" w:rsidRDefault="00F441CB" w:rsidP="00AC19E1">
                    <w:pPr>
                      <w:spacing w:line="200" w:lineRule="exact"/>
                      <w:rPr>
                        <w:rFonts w:cs="Arial"/>
                        <w:sz w:val="15"/>
                        <w:szCs w:val="15"/>
                      </w:rPr>
                    </w:pPr>
                    <w:r>
                      <w:rPr>
                        <w:rFonts w:cs="Arial"/>
                        <w:sz w:val="15"/>
                        <w:szCs w:val="15"/>
                      </w:rPr>
                      <w:t>Mesago Messe Frankfurt GmbH</w:t>
                    </w:r>
                  </w:p>
                  <w:p w14:paraId="70B909CF" w14:textId="0CFFC103" w:rsidR="00F441CB" w:rsidRDefault="00F441CB" w:rsidP="00AC19E1">
                    <w:pPr>
                      <w:spacing w:line="200" w:lineRule="exact"/>
                      <w:rPr>
                        <w:rFonts w:cs="Arial"/>
                        <w:sz w:val="15"/>
                        <w:szCs w:val="15"/>
                      </w:rPr>
                    </w:pPr>
                    <w:r>
                      <w:rPr>
                        <w:rFonts w:cs="Arial"/>
                        <w:sz w:val="15"/>
                        <w:szCs w:val="15"/>
                      </w:rPr>
                      <w:t>Rotebühlstr. 83 – 85</w:t>
                    </w:r>
                  </w:p>
                  <w:p w14:paraId="05BA42EA" w14:textId="6AF7FF65" w:rsidR="00F441CB" w:rsidRPr="00AD7C8A" w:rsidRDefault="00F441CB" w:rsidP="00AC19E1">
                    <w:pPr>
                      <w:spacing w:line="200" w:lineRule="exact"/>
                      <w:rPr>
                        <w:rFonts w:cs="Arial"/>
                        <w:sz w:val="15"/>
                        <w:szCs w:val="15"/>
                      </w:rPr>
                    </w:pPr>
                    <w:r>
                      <w:rPr>
                        <w:rFonts w:cs="Arial"/>
                        <w:sz w:val="15"/>
                        <w:szCs w:val="15"/>
                      </w:rPr>
                      <w:t>70178 Stuttgart</w:t>
                    </w:r>
                  </w:p>
                  <w:p w14:paraId="55A5B019" w14:textId="6E638F87" w:rsidR="00F441CB" w:rsidRPr="00AD7C8A" w:rsidRDefault="00F441CB" w:rsidP="00AC19E1">
                    <w:pPr>
                      <w:spacing w:line="200" w:lineRule="exact"/>
                      <w:rPr>
                        <w:rFonts w:cs="Arial"/>
                        <w:sz w:val="15"/>
                        <w:szCs w:val="15"/>
                      </w:rPr>
                    </w:pPr>
                    <w:r w:rsidRPr="00AD7C8A">
                      <w:rPr>
                        <w:rFonts w:cs="Arial"/>
                        <w:sz w:val="15"/>
                        <w:szCs w:val="15"/>
                      </w:rPr>
                      <w:t>mesago.</w:t>
                    </w:r>
                    <w:r>
                      <w:rPr>
                        <w:rFonts w:cs="Arial"/>
                        <w:sz w:val="15"/>
                        <w:szCs w:val="15"/>
                      </w:rPr>
                      <w:t>de</w:t>
                    </w:r>
                  </w:p>
                  <w:p w14:paraId="5061858C" w14:textId="77777777" w:rsidR="00F441CB" w:rsidRPr="00AD7C8A" w:rsidRDefault="00F441CB" w:rsidP="00AC19E1">
                    <w:pPr>
                      <w:spacing w:line="200" w:lineRule="exact"/>
                      <w:rPr>
                        <w:rFonts w:cs="Arial"/>
                        <w:sz w:val="15"/>
                        <w:szCs w:val="15"/>
                      </w:rPr>
                    </w:pPr>
                  </w:p>
                  <w:p w14:paraId="484D3D3A" w14:textId="652F1151" w:rsidR="00F441CB" w:rsidRPr="00AD7C8A" w:rsidRDefault="00F441CB" w:rsidP="00AC19E1">
                    <w:pPr>
                      <w:spacing w:line="200" w:lineRule="exact"/>
                      <w:rPr>
                        <w:rFonts w:cs="Arial"/>
                        <w:sz w:val="15"/>
                        <w:szCs w:val="15"/>
                      </w:rPr>
                    </w:pPr>
                    <w:r w:rsidRPr="00AD7C8A">
                      <w:rPr>
                        <w:rFonts w:cs="Arial"/>
                        <w:sz w:val="15"/>
                        <w:szCs w:val="15"/>
                      </w:rPr>
                      <w:t>Geschäftsführung</w:t>
                    </w:r>
                    <w:r>
                      <w:rPr>
                        <w:rFonts w:cs="Arial"/>
                        <w:sz w:val="15"/>
                        <w:szCs w:val="15"/>
                      </w:rPr>
                      <w:t>:</w:t>
                    </w:r>
                    <w:r w:rsidRPr="00AD7C8A">
                      <w:rPr>
                        <w:rFonts w:cs="Arial"/>
                        <w:sz w:val="15"/>
                        <w:szCs w:val="15"/>
                      </w:rPr>
                      <w:t xml:space="preserve"> </w:t>
                    </w:r>
                  </w:p>
                  <w:p w14:paraId="71272F15" w14:textId="77777777" w:rsidR="00F441CB" w:rsidRDefault="00F441CB" w:rsidP="00AC19E1">
                    <w:pPr>
                      <w:spacing w:line="200" w:lineRule="exact"/>
                      <w:rPr>
                        <w:rFonts w:cs="Arial"/>
                        <w:sz w:val="15"/>
                        <w:szCs w:val="15"/>
                      </w:rPr>
                    </w:pPr>
                    <w:r w:rsidRPr="00F42869">
                      <w:rPr>
                        <w:rFonts w:cs="Arial"/>
                        <w:sz w:val="15"/>
                        <w:szCs w:val="15"/>
                      </w:rPr>
                      <w:t>Petra Haarburger</w:t>
                    </w:r>
                  </w:p>
                  <w:p w14:paraId="07462FC5" w14:textId="77777777" w:rsidR="00F441CB" w:rsidRPr="00F42869" w:rsidRDefault="00F441CB" w:rsidP="00AC19E1">
                    <w:pPr>
                      <w:spacing w:line="200" w:lineRule="exact"/>
                      <w:rPr>
                        <w:rFonts w:cs="Arial"/>
                        <w:sz w:val="15"/>
                        <w:szCs w:val="15"/>
                      </w:rPr>
                    </w:pPr>
                    <w:r>
                      <w:rPr>
                        <w:rFonts w:cs="Arial"/>
                        <w:sz w:val="15"/>
                        <w:szCs w:val="15"/>
                      </w:rPr>
                      <w:t>Martin Roschkowski</w:t>
                    </w:r>
                  </w:p>
                  <w:p w14:paraId="2AA344DA" w14:textId="77777777" w:rsidR="00F441CB" w:rsidRPr="00F42869" w:rsidRDefault="00F441CB" w:rsidP="00AC19E1">
                    <w:pPr>
                      <w:spacing w:line="200" w:lineRule="exact"/>
                      <w:rPr>
                        <w:rFonts w:cs="Arial"/>
                        <w:sz w:val="15"/>
                        <w:szCs w:val="15"/>
                      </w:rPr>
                    </w:pPr>
                  </w:p>
                  <w:p w14:paraId="1B147280" w14:textId="3B884D12" w:rsidR="00F441CB" w:rsidRPr="00D07042" w:rsidRDefault="00F441CB"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46C6" w14:textId="77777777" w:rsidR="00F441CB" w:rsidRDefault="00F441CB">
      <w:r>
        <w:separator/>
      </w:r>
    </w:p>
  </w:footnote>
  <w:footnote w:type="continuationSeparator" w:id="0">
    <w:p w14:paraId="2D078443" w14:textId="77777777" w:rsidR="00F441CB" w:rsidRDefault="00F44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F441CB" w:rsidRDefault="00F441C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F441CB" w:rsidRDefault="00F441C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F441CB" w14:paraId="2111D110" w14:textId="77777777" w:rsidTr="00BD2040">
      <w:trPr>
        <w:trHeight w:hRule="exact" w:val="1985"/>
      </w:trPr>
      <w:tc>
        <w:tcPr>
          <w:tcW w:w="10455" w:type="dxa"/>
          <w:vAlign w:val="bottom"/>
        </w:tcPr>
        <w:p w14:paraId="04B4A45A" w14:textId="08EA955E" w:rsidR="00F441CB" w:rsidRDefault="00F441CB">
          <w:pPr>
            <w:tabs>
              <w:tab w:val="left" w:pos="4138"/>
            </w:tabs>
            <w:spacing w:line="240" w:lineRule="auto"/>
            <w:jc w:val="right"/>
            <w:rPr>
              <w:b/>
              <w:sz w:val="28"/>
              <w:szCs w:val="28"/>
            </w:rPr>
          </w:pPr>
          <w:r>
            <w:rPr>
              <w:rFonts w:cs="Arial"/>
              <w:noProof/>
              <w:sz w:val="52"/>
              <w:szCs w:val="52"/>
            </w:rPr>
            <w:drawing>
              <wp:anchor distT="0" distB="0" distL="114300" distR="114300" simplePos="0" relativeHeight="251673088" behindDoc="0" locked="0" layoutInCell="1" allowOverlap="1" wp14:anchorId="358774AD" wp14:editId="642F80AD">
                <wp:simplePos x="0" y="0"/>
                <wp:positionH relativeFrom="page">
                  <wp:posOffset>4617085</wp:posOffset>
                </wp:positionH>
                <wp:positionV relativeFrom="page">
                  <wp:posOffset>652145</wp:posOffset>
                </wp:positionV>
                <wp:extent cx="1717200" cy="324000"/>
                <wp:effectExtent l="0" t="0" r="1016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7200" cy="32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1" locked="0" layoutInCell="1" allowOverlap="1" wp14:anchorId="1F76790D" wp14:editId="62DA3D5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F441CB" w:rsidRPr="00B54B41" w:rsidRDefault="00F441C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F441CB" w:rsidRPr="00B54B41" w:rsidRDefault="00F441CB" w:rsidP="00BD2040">
                          <w:pPr>
                            <w:rPr>
                              <w:vanish/>
                              <w:color w:val="CC00CC"/>
                              <w:sz w:val="16"/>
                              <w:szCs w:val="16"/>
                            </w:rPr>
                          </w:pPr>
                          <w:r w:rsidRPr="00B54B41">
                            <w:rPr>
                              <w:vanish/>
                              <w:color w:val="CC00CC"/>
                              <w:sz w:val="16"/>
                              <w:szCs w:val="16"/>
                            </w:rPr>
                            <w:t>-------------------------------------------------------------</w:t>
                          </w:r>
                        </w:p>
                      </w:txbxContent>
                    </v:textbox>
                    <w10:wrap anchory="page"/>
                  </v:shape>
                </w:pict>
              </mc:Fallback>
            </mc:AlternateContent>
          </w:r>
          <w:r>
            <w:rPr>
              <w:noProof/>
            </w:rPr>
            <w:t xml:space="preserve">         </w:t>
          </w:r>
        </w:p>
      </w:tc>
    </w:tr>
  </w:tbl>
  <w:p w14:paraId="438E076A" w14:textId="77777777" w:rsidR="00F441CB" w:rsidRDefault="00F441C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856F7"/>
    <w:multiLevelType w:val="hybridMultilevel"/>
    <w:tmpl w:val="0CB26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DC3AAD"/>
    <w:multiLevelType w:val="hybridMultilevel"/>
    <w:tmpl w:val="1B00298A"/>
    <w:lvl w:ilvl="0" w:tplc="9A6C94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6A"/>
    <w:rsid w:val="000172CB"/>
    <w:rsid w:val="00022830"/>
    <w:rsid w:val="00024B6A"/>
    <w:rsid w:val="00033F43"/>
    <w:rsid w:val="00081D6D"/>
    <w:rsid w:val="00083628"/>
    <w:rsid w:val="000A2145"/>
    <w:rsid w:val="000A6811"/>
    <w:rsid w:val="000C7BAB"/>
    <w:rsid w:val="000D5A18"/>
    <w:rsid w:val="000D5C13"/>
    <w:rsid w:val="000F0C4E"/>
    <w:rsid w:val="000F5CFF"/>
    <w:rsid w:val="001003E3"/>
    <w:rsid w:val="00141C0F"/>
    <w:rsid w:val="00142F76"/>
    <w:rsid w:val="00173C77"/>
    <w:rsid w:val="001B3902"/>
    <w:rsid w:val="0020339A"/>
    <w:rsid w:val="00242D39"/>
    <w:rsid w:val="00255737"/>
    <w:rsid w:val="00276A80"/>
    <w:rsid w:val="002A0340"/>
    <w:rsid w:val="002E3808"/>
    <w:rsid w:val="002E3A34"/>
    <w:rsid w:val="00307C4D"/>
    <w:rsid w:val="00325CD4"/>
    <w:rsid w:val="003443ED"/>
    <w:rsid w:val="00357ED7"/>
    <w:rsid w:val="00391301"/>
    <w:rsid w:val="003A1ADA"/>
    <w:rsid w:val="003A5749"/>
    <w:rsid w:val="003A725D"/>
    <w:rsid w:val="003C3677"/>
    <w:rsid w:val="003D088D"/>
    <w:rsid w:val="003D56F3"/>
    <w:rsid w:val="003F0917"/>
    <w:rsid w:val="0041667B"/>
    <w:rsid w:val="004202FE"/>
    <w:rsid w:val="004254F7"/>
    <w:rsid w:val="004401DE"/>
    <w:rsid w:val="00454785"/>
    <w:rsid w:val="0047361D"/>
    <w:rsid w:val="00483C3C"/>
    <w:rsid w:val="004C160C"/>
    <w:rsid w:val="004C5EAE"/>
    <w:rsid w:val="004E06CA"/>
    <w:rsid w:val="0050627E"/>
    <w:rsid w:val="00530327"/>
    <w:rsid w:val="0054442E"/>
    <w:rsid w:val="00595ECD"/>
    <w:rsid w:val="005B0FC3"/>
    <w:rsid w:val="005C10D7"/>
    <w:rsid w:val="005C5BE0"/>
    <w:rsid w:val="005F071D"/>
    <w:rsid w:val="0062231B"/>
    <w:rsid w:val="00667D7D"/>
    <w:rsid w:val="0068103E"/>
    <w:rsid w:val="006C0C4F"/>
    <w:rsid w:val="006F6E23"/>
    <w:rsid w:val="0071384A"/>
    <w:rsid w:val="007523F5"/>
    <w:rsid w:val="00752FDC"/>
    <w:rsid w:val="0076695A"/>
    <w:rsid w:val="0078198E"/>
    <w:rsid w:val="00795E67"/>
    <w:rsid w:val="007A65A3"/>
    <w:rsid w:val="007B13CD"/>
    <w:rsid w:val="007B1CE5"/>
    <w:rsid w:val="007D2313"/>
    <w:rsid w:val="007F7BE9"/>
    <w:rsid w:val="008335AA"/>
    <w:rsid w:val="0083450E"/>
    <w:rsid w:val="00855BBF"/>
    <w:rsid w:val="008F34EC"/>
    <w:rsid w:val="008F47AF"/>
    <w:rsid w:val="00916E9D"/>
    <w:rsid w:val="00921FF1"/>
    <w:rsid w:val="00947E52"/>
    <w:rsid w:val="009519E5"/>
    <w:rsid w:val="00957730"/>
    <w:rsid w:val="00961234"/>
    <w:rsid w:val="0098285B"/>
    <w:rsid w:val="009A6735"/>
    <w:rsid w:val="009C4D81"/>
    <w:rsid w:val="009E3147"/>
    <w:rsid w:val="009F2A3E"/>
    <w:rsid w:val="009F3A36"/>
    <w:rsid w:val="00A00B9D"/>
    <w:rsid w:val="00A160F2"/>
    <w:rsid w:val="00AC103E"/>
    <w:rsid w:val="00AC19E1"/>
    <w:rsid w:val="00AD1EBB"/>
    <w:rsid w:val="00AF0645"/>
    <w:rsid w:val="00B07121"/>
    <w:rsid w:val="00B473BB"/>
    <w:rsid w:val="00B93BC0"/>
    <w:rsid w:val="00BA7501"/>
    <w:rsid w:val="00BD2040"/>
    <w:rsid w:val="00BE562C"/>
    <w:rsid w:val="00C51CC4"/>
    <w:rsid w:val="00C674F8"/>
    <w:rsid w:val="00C80191"/>
    <w:rsid w:val="00C82C3A"/>
    <w:rsid w:val="00C93951"/>
    <w:rsid w:val="00CF23BC"/>
    <w:rsid w:val="00D07042"/>
    <w:rsid w:val="00D21158"/>
    <w:rsid w:val="00D362FB"/>
    <w:rsid w:val="00D4784E"/>
    <w:rsid w:val="00D8301C"/>
    <w:rsid w:val="00D95631"/>
    <w:rsid w:val="00DB1C4E"/>
    <w:rsid w:val="00DB7656"/>
    <w:rsid w:val="00E20196"/>
    <w:rsid w:val="00E229D9"/>
    <w:rsid w:val="00E3353F"/>
    <w:rsid w:val="00E43A3B"/>
    <w:rsid w:val="00E7357C"/>
    <w:rsid w:val="00E91C34"/>
    <w:rsid w:val="00E9727B"/>
    <w:rsid w:val="00EA4ECD"/>
    <w:rsid w:val="00EC40DF"/>
    <w:rsid w:val="00ED1F74"/>
    <w:rsid w:val="00EE3C8A"/>
    <w:rsid w:val="00F059AE"/>
    <w:rsid w:val="00F2613C"/>
    <w:rsid w:val="00F441CB"/>
    <w:rsid w:val="00F63F5D"/>
    <w:rsid w:val="00F87E91"/>
    <w:rsid w:val="00F97A67"/>
    <w:rsid w:val="00FA2BC7"/>
    <w:rsid w:val="00FC1723"/>
    <w:rsid w:val="00FC3174"/>
    <w:rsid w:val="00FD5EE8"/>
    <w:rsid w:val="00FE09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FD5EE8"/>
    <w:rPr>
      <w:color w:val="954F72" w:themeColor="followedHyperlink"/>
      <w:u w:val="single"/>
    </w:rPr>
  </w:style>
  <w:style w:type="character" w:customStyle="1" w:styleId="a-copy-lead1">
    <w:name w:val="a-copy-lead1"/>
    <w:basedOn w:val="Absatz-Standardschriftart"/>
    <w:rsid w:val="00276A80"/>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68103E"/>
    <w:rPr>
      <w:sz w:val="16"/>
      <w:szCs w:val="16"/>
    </w:rPr>
  </w:style>
  <w:style w:type="paragraph" w:styleId="Kommentartext">
    <w:name w:val="annotation text"/>
    <w:basedOn w:val="Standard"/>
    <w:link w:val="KommentartextZchn"/>
    <w:semiHidden/>
    <w:unhideWhenUsed/>
    <w:rsid w:val="0068103E"/>
    <w:pPr>
      <w:spacing w:line="240" w:lineRule="auto"/>
    </w:pPr>
    <w:rPr>
      <w:sz w:val="20"/>
    </w:rPr>
  </w:style>
  <w:style w:type="character" w:customStyle="1" w:styleId="KommentartextZchn">
    <w:name w:val="Kommentartext Zchn"/>
    <w:basedOn w:val="Absatz-Standardschriftart"/>
    <w:link w:val="Kommentartext"/>
    <w:semiHidden/>
    <w:rsid w:val="0068103E"/>
    <w:rPr>
      <w:rFonts w:ascii="Arial" w:hAnsi="Arial"/>
    </w:rPr>
  </w:style>
  <w:style w:type="paragraph" w:styleId="Kommentarthema">
    <w:name w:val="annotation subject"/>
    <w:basedOn w:val="Kommentartext"/>
    <w:next w:val="Kommentartext"/>
    <w:link w:val="KommentarthemaZchn"/>
    <w:semiHidden/>
    <w:unhideWhenUsed/>
    <w:rsid w:val="0068103E"/>
    <w:rPr>
      <w:b/>
      <w:bCs/>
    </w:rPr>
  </w:style>
  <w:style w:type="character" w:customStyle="1" w:styleId="KommentarthemaZchn">
    <w:name w:val="Kommentarthema Zchn"/>
    <w:basedOn w:val="KommentartextZchn"/>
    <w:link w:val="Kommentarthema"/>
    <w:semiHidden/>
    <w:rsid w:val="0068103E"/>
    <w:rPr>
      <w:rFonts w:ascii="Arial" w:hAnsi="Arial"/>
      <w:b/>
      <w:bCs/>
    </w:rPr>
  </w:style>
  <w:style w:type="paragraph" w:styleId="berarbeitung">
    <w:name w:val="Revision"/>
    <w:hidden/>
    <w:uiPriority w:val="99"/>
    <w:semiHidden/>
    <w:rsid w:val="00752FDC"/>
    <w:rPr>
      <w:rFonts w:ascii="Arial" w:hAnsi="Arial"/>
      <w:sz w:val="22"/>
    </w:rPr>
  </w:style>
  <w:style w:type="character" w:customStyle="1" w:styleId="a-copy-lead">
    <w:name w:val="a-copy-lead"/>
    <w:basedOn w:val="Absatz-Standardschriftart"/>
    <w:rsid w:val="00752FDC"/>
  </w:style>
  <w:style w:type="paragraph" w:styleId="Listenabsatz">
    <w:name w:val="List Paragraph"/>
    <w:basedOn w:val="Standard"/>
    <w:uiPriority w:val="34"/>
    <w:qFormat/>
    <w:rsid w:val="00C80191"/>
    <w:pPr>
      <w:ind w:left="720"/>
      <w:contextualSpacing/>
    </w:pPr>
  </w:style>
  <w:style w:type="paragraph" w:styleId="StandardWeb">
    <w:name w:val="Normal (Web)"/>
    <w:basedOn w:val="Standard"/>
    <w:uiPriority w:val="99"/>
    <w:semiHidden/>
    <w:unhideWhenUsed/>
    <w:rsid w:val="007D2313"/>
    <w:pPr>
      <w:widowControl/>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003">
      <w:bodyDiv w:val="1"/>
      <w:marLeft w:val="0"/>
      <w:marRight w:val="0"/>
      <w:marTop w:val="0"/>
      <w:marBottom w:val="0"/>
      <w:divBdr>
        <w:top w:val="none" w:sz="0" w:space="0" w:color="auto"/>
        <w:left w:val="none" w:sz="0" w:space="0" w:color="auto"/>
        <w:bottom w:val="none" w:sz="0" w:space="0" w:color="auto"/>
        <w:right w:val="none" w:sz="0" w:space="0" w:color="auto"/>
      </w:divBdr>
    </w:div>
    <w:div w:id="113643387">
      <w:bodyDiv w:val="1"/>
      <w:marLeft w:val="0"/>
      <w:marRight w:val="0"/>
      <w:marTop w:val="0"/>
      <w:marBottom w:val="0"/>
      <w:divBdr>
        <w:top w:val="none" w:sz="0" w:space="0" w:color="auto"/>
        <w:left w:val="none" w:sz="0" w:space="0" w:color="auto"/>
        <w:bottom w:val="none" w:sz="0" w:space="0" w:color="auto"/>
        <w:right w:val="none" w:sz="0" w:space="0" w:color="auto"/>
      </w:divBdr>
      <w:divsChild>
        <w:div w:id="31224340">
          <w:marLeft w:val="0"/>
          <w:marRight w:val="0"/>
          <w:marTop w:val="0"/>
          <w:marBottom w:val="0"/>
          <w:divBdr>
            <w:top w:val="none" w:sz="0" w:space="0" w:color="auto"/>
            <w:left w:val="none" w:sz="0" w:space="0" w:color="auto"/>
            <w:bottom w:val="none" w:sz="0" w:space="0" w:color="auto"/>
            <w:right w:val="none" w:sz="0" w:space="0" w:color="auto"/>
          </w:divBdr>
        </w:div>
      </w:divsChild>
    </w:div>
    <w:div w:id="141239001">
      <w:bodyDiv w:val="1"/>
      <w:marLeft w:val="0"/>
      <w:marRight w:val="0"/>
      <w:marTop w:val="0"/>
      <w:marBottom w:val="0"/>
      <w:divBdr>
        <w:top w:val="none" w:sz="0" w:space="0" w:color="auto"/>
        <w:left w:val="none" w:sz="0" w:space="0" w:color="auto"/>
        <w:bottom w:val="none" w:sz="0" w:space="0" w:color="auto"/>
        <w:right w:val="none" w:sz="0" w:space="0" w:color="auto"/>
      </w:divBdr>
      <w:divsChild>
        <w:div w:id="352804581">
          <w:marLeft w:val="0"/>
          <w:marRight w:val="0"/>
          <w:marTop w:val="0"/>
          <w:marBottom w:val="0"/>
          <w:divBdr>
            <w:top w:val="none" w:sz="0" w:space="0" w:color="auto"/>
            <w:left w:val="none" w:sz="0" w:space="0" w:color="auto"/>
            <w:bottom w:val="none" w:sz="0" w:space="0" w:color="auto"/>
            <w:right w:val="none" w:sz="0" w:space="0" w:color="auto"/>
          </w:divBdr>
          <w:divsChild>
            <w:div w:id="6091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0491">
      <w:bodyDiv w:val="1"/>
      <w:marLeft w:val="0"/>
      <w:marRight w:val="0"/>
      <w:marTop w:val="0"/>
      <w:marBottom w:val="0"/>
      <w:divBdr>
        <w:top w:val="none" w:sz="0" w:space="0" w:color="auto"/>
        <w:left w:val="none" w:sz="0" w:space="0" w:color="auto"/>
        <w:bottom w:val="none" w:sz="0" w:space="0" w:color="auto"/>
        <w:right w:val="none" w:sz="0" w:space="0" w:color="auto"/>
      </w:divBdr>
    </w:div>
    <w:div w:id="389349475">
      <w:bodyDiv w:val="1"/>
      <w:marLeft w:val="0"/>
      <w:marRight w:val="0"/>
      <w:marTop w:val="0"/>
      <w:marBottom w:val="0"/>
      <w:divBdr>
        <w:top w:val="none" w:sz="0" w:space="0" w:color="auto"/>
        <w:left w:val="none" w:sz="0" w:space="0" w:color="auto"/>
        <w:bottom w:val="none" w:sz="0" w:space="0" w:color="auto"/>
        <w:right w:val="none" w:sz="0" w:space="0" w:color="auto"/>
      </w:divBdr>
      <w:divsChild>
        <w:div w:id="1684241430">
          <w:marLeft w:val="0"/>
          <w:marRight w:val="0"/>
          <w:marTop w:val="0"/>
          <w:marBottom w:val="0"/>
          <w:divBdr>
            <w:top w:val="none" w:sz="0" w:space="0" w:color="auto"/>
            <w:left w:val="none" w:sz="0" w:space="0" w:color="auto"/>
            <w:bottom w:val="none" w:sz="0" w:space="0" w:color="auto"/>
            <w:right w:val="none" w:sz="0" w:space="0" w:color="auto"/>
          </w:divBdr>
          <w:divsChild>
            <w:div w:id="13689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6193">
      <w:bodyDiv w:val="1"/>
      <w:marLeft w:val="0"/>
      <w:marRight w:val="0"/>
      <w:marTop w:val="0"/>
      <w:marBottom w:val="0"/>
      <w:divBdr>
        <w:top w:val="none" w:sz="0" w:space="0" w:color="auto"/>
        <w:left w:val="none" w:sz="0" w:space="0" w:color="auto"/>
        <w:bottom w:val="none" w:sz="0" w:space="0" w:color="auto"/>
        <w:right w:val="none" w:sz="0" w:space="0" w:color="auto"/>
      </w:divBdr>
    </w:div>
    <w:div w:id="1063528169">
      <w:bodyDiv w:val="1"/>
      <w:marLeft w:val="0"/>
      <w:marRight w:val="0"/>
      <w:marTop w:val="0"/>
      <w:marBottom w:val="0"/>
      <w:divBdr>
        <w:top w:val="none" w:sz="0" w:space="0" w:color="auto"/>
        <w:left w:val="none" w:sz="0" w:space="0" w:color="auto"/>
        <w:bottom w:val="none" w:sz="0" w:space="0" w:color="auto"/>
        <w:right w:val="none" w:sz="0" w:space="0" w:color="auto"/>
      </w:divBdr>
    </w:div>
    <w:div w:id="1372653771">
      <w:bodyDiv w:val="1"/>
      <w:marLeft w:val="0"/>
      <w:marRight w:val="0"/>
      <w:marTop w:val="0"/>
      <w:marBottom w:val="0"/>
      <w:divBdr>
        <w:top w:val="none" w:sz="0" w:space="0" w:color="auto"/>
        <w:left w:val="none" w:sz="0" w:space="0" w:color="auto"/>
        <w:bottom w:val="none" w:sz="0" w:space="0" w:color="auto"/>
        <w:right w:val="none" w:sz="0" w:space="0" w:color="auto"/>
      </w:divBdr>
      <w:divsChild>
        <w:div w:id="1051884034">
          <w:marLeft w:val="0"/>
          <w:marRight w:val="0"/>
          <w:marTop w:val="0"/>
          <w:marBottom w:val="0"/>
          <w:divBdr>
            <w:top w:val="none" w:sz="0" w:space="0" w:color="auto"/>
            <w:left w:val="none" w:sz="0" w:space="0" w:color="auto"/>
            <w:bottom w:val="none" w:sz="0" w:space="0" w:color="auto"/>
            <w:right w:val="none" w:sz="0" w:space="0" w:color="auto"/>
          </w:divBdr>
        </w:div>
      </w:divsChild>
    </w:div>
    <w:div w:id="1411852924">
      <w:bodyDiv w:val="1"/>
      <w:marLeft w:val="0"/>
      <w:marRight w:val="0"/>
      <w:marTop w:val="0"/>
      <w:marBottom w:val="0"/>
      <w:divBdr>
        <w:top w:val="none" w:sz="0" w:space="0" w:color="auto"/>
        <w:left w:val="none" w:sz="0" w:space="0" w:color="auto"/>
        <w:bottom w:val="none" w:sz="0" w:space="0" w:color="auto"/>
        <w:right w:val="none" w:sz="0" w:space="0" w:color="auto"/>
      </w:divBdr>
    </w:div>
    <w:div w:id="1636255991">
      <w:bodyDiv w:val="1"/>
      <w:marLeft w:val="0"/>
      <w:marRight w:val="0"/>
      <w:marTop w:val="0"/>
      <w:marBottom w:val="0"/>
      <w:divBdr>
        <w:top w:val="none" w:sz="0" w:space="0" w:color="auto"/>
        <w:left w:val="none" w:sz="0" w:space="0" w:color="auto"/>
        <w:bottom w:val="none" w:sz="0" w:space="0" w:color="auto"/>
        <w:right w:val="none" w:sz="0" w:space="0" w:color="auto"/>
      </w:divBdr>
      <w:divsChild>
        <w:div w:id="1619330795">
          <w:marLeft w:val="0"/>
          <w:marRight w:val="0"/>
          <w:marTop w:val="0"/>
          <w:marBottom w:val="0"/>
          <w:divBdr>
            <w:top w:val="none" w:sz="0" w:space="0" w:color="auto"/>
            <w:left w:val="none" w:sz="0" w:space="0" w:color="auto"/>
            <w:bottom w:val="none" w:sz="0" w:space="0" w:color="auto"/>
            <w:right w:val="none" w:sz="0" w:space="0" w:color="auto"/>
          </w:divBdr>
        </w:div>
      </w:divsChild>
    </w:div>
    <w:div w:id="1761640162">
      <w:bodyDiv w:val="1"/>
      <w:marLeft w:val="0"/>
      <w:marRight w:val="0"/>
      <w:marTop w:val="0"/>
      <w:marBottom w:val="0"/>
      <w:divBdr>
        <w:top w:val="none" w:sz="0" w:space="0" w:color="auto"/>
        <w:left w:val="none" w:sz="0" w:space="0" w:color="auto"/>
        <w:bottom w:val="none" w:sz="0" w:space="0" w:color="auto"/>
        <w:right w:val="none" w:sz="0" w:space="0" w:color="auto"/>
      </w:divBdr>
      <w:divsChild>
        <w:div w:id="1444421256">
          <w:marLeft w:val="0"/>
          <w:marRight w:val="0"/>
          <w:marTop w:val="0"/>
          <w:marBottom w:val="0"/>
          <w:divBdr>
            <w:top w:val="none" w:sz="0" w:space="0" w:color="auto"/>
            <w:left w:val="none" w:sz="0" w:space="0" w:color="auto"/>
            <w:bottom w:val="none" w:sz="0" w:space="0" w:color="auto"/>
            <w:right w:val="none" w:sz="0" w:space="0" w:color="auto"/>
          </w:divBdr>
          <w:divsChild>
            <w:div w:id="16943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SMT/home.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settings" Target="settings.xml"/><Relationship Id="rId9" Type="http://schemas.openxmlformats.org/officeDocument/2006/relationships/hyperlink" Target="https://www.mesago.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F73B-2253-4DC3-9466-22F3691A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3</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5384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Gaspar Weise, Nina (Mesago Stuttgart)</cp:lastModifiedBy>
  <cp:revision>74</cp:revision>
  <cp:lastPrinted>2014-08-08T15:06:00Z</cp:lastPrinted>
  <dcterms:created xsi:type="dcterms:W3CDTF">2018-10-16T10:06:00Z</dcterms:created>
  <dcterms:modified xsi:type="dcterms:W3CDTF">2021-10-27T11:45:00Z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