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Pr="00234776" w:rsidRDefault="00AD0FEC" w:rsidP="005A0E07">
            <w:pPr>
              <w:pStyle w:val="berschrift1"/>
              <w:ind w:left="0"/>
              <w:rPr>
                <w:lang w:val="en-US"/>
              </w:rPr>
            </w:pPr>
            <w:r w:rsidRPr="00234776">
              <w:rPr>
                <w:lang w:val="en-US"/>
              </w:rPr>
              <w:softHyphen/>
            </w:r>
            <w:r w:rsidRPr="00234776">
              <w:rPr>
                <w:b/>
                <w:sz w:val="22"/>
                <w:szCs w:val="22"/>
                <w:lang w:val="en-US"/>
              </w:rPr>
              <w:softHyphen/>
              <w:t>Press release</w:t>
            </w:r>
          </w:p>
        </w:tc>
        <w:tc>
          <w:tcPr>
            <w:tcW w:w="2999" w:type="dxa"/>
          </w:tcPr>
          <w:p w14:paraId="34423BC2" w14:textId="1A5C64F6" w:rsidR="00AD0FEC" w:rsidRPr="00234776" w:rsidRDefault="00234776"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234776">
              <w:rPr>
                <w:noProof/>
                <w:szCs w:val="22"/>
                <w:lang w:val="en-US"/>
              </w:rPr>
              <w:t>2 November</w:t>
            </w:r>
            <w:r w:rsidR="005024CA" w:rsidRPr="00234776">
              <w:rPr>
                <w:noProof/>
                <w:szCs w:val="22"/>
                <w:lang w:val="en-US"/>
              </w:rPr>
              <w:t xml:space="preserve"> 2021</w:t>
            </w:r>
          </w:p>
        </w:tc>
      </w:tr>
      <w:tr w:rsidR="00AD0FEC" w:rsidRPr="00263CE3" w14:paraId="540ADAB2" w14:textId="77777777" w:rsidTr="00B549CC">
        <w:trPr>
          <w:trHeight w:val="1537"/>
        </w:trPr>
        <w:tc>
          <w:tcPr>
            <w:tcW w:w="7348" w:type="dxa"/>
            <w:tcMar>
              <w:top w:w="0" w:type="dxa"/>
            </w:tcMar>
          </w:tcPr>
          <w:p w14:paraId="2EC66BC4" w14:textId="5ECFC2E7" w:rsidR="00AD0FEC" w:rsidRPr="005024CA" w:rsidRDefault="00A71F44" w:rsidP="006C7D63">
            <w:pPr>
              <w:spacing w:line="280" w:lineRule="atLeast"/>
              <w:rPr>
                <w:rFonts w:cs="Arial"/>
                <w:sz w:val="36"/>
                <w:szCs w:val="36"/>
                <w:lang w:val="en-US"/>
              </w:rPr>
            </w:pPr>
            <w:bookmarkStart w:id="1" w:name="Thema1"/>
            <w:bookmarkStart w:id="2" w:name="Thema2"/>
            <w:bookmarkEnd w:id="1"/>
            <w:bookmarkEnd w:id="2"/>
            <w:r w:rsidRPr="00A71F44">
              <w:rPr>
                <w:rFonts w:cs="Arial"/>
                <w:sz w:val="36"/>
                <w:szCs w:val="36"/>
                <w:lang w:val="en-US"/>
              </w:rPr>
              <w:t xml:space="preserve">SMT community </w:t>
            </w:r>
            <w:r w:rsidR="006C7D63">
              <w:rPr>
                <w:rFonts w:cs="Arial"/>
                <w:sz w:val="36"/>
                <w:szCs w:val="36"/>
                <w:lang w:val="en-US"/>
              </w:rPr>
              <w:t>to meet again</w:t>
            </w:r>
            <w:r w:rsidRPr="00A71F44">
              <w:rPr>
                <w:rFonts w:cs="Arial"/>
                <w:sz w:val="36"/>
                <w:szCs w:val="36"/>
                <w:lang w:val="en-US"/>
              </w:rPr>
              <w:t xml:space="preserve">: SMTconnect </w:t>
            </w:r>
            <w:r w:rsidR="006C7D63">
              <w:rPr>
                <w:rFonts w:cs="Arial"/>
                <w:sz w:val="36"/>
                <w:szCs w:val="36"/>
                <w:lang w:val="en-US"/>
              </w:rPr>
              <w:t xml:space="preserve">2022 will </w:t>
            </w:r>
            <w:r w:rsidRPr="00A71F44">
              <w:rPr>
                <w:rFonts w:cs="Arial"/>
                <w:sz w:val="36"/>
                <w:szCs w:val="36"/>
                <w:lang w:val="en-US"/>
              </w:rPr>
              <w:t>take place as a</w:t>
            </w:r>
            <w:r>
              <w:rPr>
                <w:rFonts w:cs="Arial"/>
                <w:sz w:val="36"/>
                <w:szCs w:val="36"/>
                <w:lang w:val="en-US"/>
              </w:rPr>
              <w:t xml:space="preserve">n on-site </w:t>
            </w:r>
            <w:r w:rsidRPr="00A71F44">
              <w:rPr>
                <w:rFonts w:cs="Arial"/>
                <w:sz w:val="36"/>
                <w:szCs w:val="36"/>
                <w:lang w:val="en-US"/>
              </w:rPr>
              <w:t>event in Nuremberg</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234776"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7FC970F1" w14:textId="35D6C91C" w:rsidR="00A71F44" w:rsidRPr="00A71F44" w:rsidRDefault="00A71F44" w:rsidP="00A71F44">
      <w:pPr>
        <w:spacing w:line="280" w:lineRule="atLeast"/>
        <w:rPr>
          <w:rFonts w:cs="Arial"/>
          <w:b/>
          <w:szCs w:val="22"/>
          <w:lang w:val="en-US"/>
        </w:rPr>
      </w:pPr>
      <w:bookmarkStart w:id="4" w:name="V_head1"/>
      <w:bookmarkEnd w:id="4"/>
      <w:r w:rsidRPr="00A71F44">
        <w:rPr>
          <w:rFonts w:cs="Arial"/>
          <w:b/>
          <w:szCs w:val="22"/>
          <w:lang w:val="en-US"/>
        </w:rPr>
        <w:t xml:space="preserve">After two years of </w:t>
      </w:r>
      <w:r w:rsidR="006C7D63">
        <w:rPr>
          <w:rFonts w:cs="Arial"/>
          <w:b/>
          <w:szCs w:val="22"/>
          <w:lang w:val="en-US"/>
        </w:rPr>
        <w:t xml:space="preserve">predominantly </w:t>
      </w:r>
      <w:r w:rsidRPr="00A71F44">
        <w:rPr>
          <w:rFonts w:cs="Arial"/>
          <w:b/>
          <w:szCs w:val="22"/>
          <w:lang w:val="en-US"/>
        </w:rPr>
        <w:t xml:space="preserve">digital meetings, </w:t>
      </w:r>
      <w:r w:rsidR="006C7D63">
        <w:rPr>
          <w:rFonts w:cs="Arial"/>
          <w:b/>
          <w:szCs w:val="22"/>
          <w:lang w:val="en-US"/>
        </w:rPr>
        <w:t xml:space="preserve">the trade fair organizer </w:t>
      </w:r>
      <w:r w:rsidRPr="00A71F44">
        <w:rPr>
          <w:rFonts w:cs="Arial"/>
          <w:b/>
          <w:szCs w:val="22"/>
          <w:lang w:val="en-US"/>
        </w:rPr>
        <w:t xml:space="preserve">Mesago Messe Frankfurt is looking forward to holding </w:t>
      </w:r>
      <w:r>
        <w:rPr>
          <w:rFonts w:cs="Arial"/>
          <w:b/>
          <w:szCs w:val="22"/>
          <w:lang w:val="en-US"/>
        </w:rPr>
        <w:t xml:space="preserve">the </w:t>
      </w:r>
      <w:r w:rsidRPr="00A71F44">
        <w:rPr>
          <w:rFonts w:cs="Arial"/>
          <w:b/>
          <w:szCs w:val="22"/>
          <w:lang w:val="en-US"/>
        </w:rPr>
        <w:t xml:space="preserve">SMTconnect </w:t>
      </w:r>
      <w:r w:rsidR="006C7D63">
        <w:rPr>
          <w:rFonts w:cs="Arial"/>
          <w:b/>
          <w:szCs w:val="22"/>
          <w:lang w:val="en-US"/>
        </w:rPr>
        <w:t xml:space="preserve">on-site </w:t>
      </w:r>
      <w:r w:rsidRPr="00A71F44">
        <w:rPr>
          <w:rFonts w:cs="Arial"/>
          <w:b/>
          <w:szCs w:val="22"/>
          <w:lang w:val="en-US"/>
        </w:rPr>
        <w:t>in Nuremberg</w:t>
      </w:r>
      <w:r>
        <w:rPr>
          <w:rFonts w:cs="Arial"/>
          <w:b/>
          <w:szCs w:val="22"/>
          <w:lang w:val="en-US"/>
        </w:rPr>
        <w:t>, Germany</w:t>
      </w:r>
      <w:r w:rsidR="003D1D7B">
        <w:rPr>
          <w:rFonts w:cs="Arial"/>
          <w:b/>
          <w:szCs w:val="22"/>
          <w:lang w:val="en-US"/>
        </w:rPr>
        <w:t>,</w:t>
      </w:r>
      <w:r>
        <w:rPr>
          <w:rFonts w:cs="Arial"/>
          <w:b/>
          <w:szCs w:val="22"/>
          <w:lang w:val="en-US"/>
        </w:rPr>
        <w:t xml:space="preserve"> </w:t>
      </w:r>
      <w:r w:rsidR="006C7D63">
        <w:rPr>
          <w:rFonts w:cs="Arial"/>
          <w:b/>
          <w:szCs w:val="22"/>
          <w:lang w:val="en-US"/>
        </w:rPr>
        <w:t xml:space="preserve">once </w:t>
      </w:r>
      <w:r>
        <w:rPr>
          <w:rFonts w:cs="Arial"/>
          <w:b/>
          <w:szCs w:val="22"/>
          <w:lang w:val="en-US"/>
        </w:rPr>
        <w:t>again</w:t>
      </w:r>
      <w:r w:rsidRPr="00A71F44">
        <w:rPr>
          <w:rFonts w:cs="Arial"/>
          <w:b/>
          <w:szCs w:val="22"/>
          <w:lang w:val="en-US"/>
        </w:rPr>
        <w:t xml:space="preserve">. Europe's leading event </w:t>
      </w:r>
      <w:r w:rsidR="006C7D63">
        <w:rPr>
          <w:rFonts w:cs="Arial"/>
          <w:b/>
          <w:szCs w:val="22"/>
          <w:lang w:val="en-US"/>
        </w:rPr>
        <w:t xml:space="preserve">on </w:t>
      </w:r>
      <w:r w:rsidRPr="00A71F44">
        <w:rPr>
          <w:rFonts w:cs="Arial"/>
          <w:b/>
          <w:szCs w:val="22"/>
          <w:lang w:val="en-US"/>
        </w:rPr>
        <w:t xml:space="preserve">solutions for electronic assemblies and systems will take place from 10 </w:t>
      </w:r>
      <w:r>
        <w:rPr>
          <w:rFonts w:cs="Arial"/>
          <w:b/>
          <w:szCs w:val="22"/>
          <w:lang w:val="en-US"/>
        </w:rPr>
        <w:t>–</w:t>
      </w:r>
      <w:r w:rsidRPr="00A71F44">
        <w:rPr>
          <w:rFonts w:cs="Arial"/>
          <w:b/>
          <w:szCs w:val="22"/>
          <w:lang w:val="en-US"/>
        </w:rPr>
        <w:t xml:space="preserve"> 12 May 2022.</w:t>
      </w:r>
    </w:p>
    <w:p w14:paraId="6DFECFD9" w14:textId="77777777" w:rsidR="00A71F44" w:rsidRPr="00A71F44" w:rsidRDefault="00A71F44" w:rsidP="00A71F44">
      <w:pPr>
        <w:spacing w:line="280" w:lineRule="atLeast"/>
        <w:rPr>
          <w:rFonts w:cs="Arial"/>
          <w:szCs w:val="22"/>
          <w:lang w:val="en-US"/>
        </w:rPr>
      </w:pPr>
    </w:p>
    <w:p w14:paraId="6378B33D" w14:textId="33CA294B" w:rsidR="00A71F44" w:rsidRPr="00A71F44" w:rsidRDefault="00234776" w:rsidP="00A71F44">
      <w:pPr>
        <w:spacing w:line="280" w:lineRule="atLeast"/>
        <w:rPr>
          <w:rFonts w:cs="Arial"/>
          <w:szCs w:val="22"/>
          <w:lang w:val="en-US"/>
        </w:rPr>
      </w:pPr>
      <w:r>
        <w:rPr>
          <w:rFonts w:cs="Arial"/>
          <w:szCs w:val="22"/>
          <w:lang w:val="en-US"/>
        </w:rPr>
        <w:t>“</w:t>
      </w:r>
      <w:r w:rsidR="00A71F44" w:rsidRPr="00A71F44">
        <w:rPr>
          <w:rFonts w:cs="Arial"/>
          <w:szCs w:val="22"/>
          <w:lang w:val="en-US"/>
        </w:rPr>
        <w:t xml:space="preserve">The community has repeatedly expressed the importance of face-to-face meetings as well </w:t>
      </w:r>
      <w:r w:rsidR="006C7D63">
        <w:rPr>
          <w:rFonts w:cs="Arial"/>
          <w:szCs w:val="22"/>
          <w:lang w:val="en-US"/>
        </w:rPr>
        <w:t xml:space="preserve">being able to experience </w:t>
      </w:r>
      <w:r w:rsidR="00A71F44" w:rsidRPr="00A71F44">
        <w:rPr>
          <w:rFonts w:cs="Arial"/>
          <w:szCs w:val="22"/>
          <w:lang w:val="en-US"/>
        </w:rPr>
        <w:t>electronics product</w:t>
      </w:r>
      <w:r w:rsidR="00A71F44">
        <w:rPr>
          <w:rFonts w:cs="Arial"/>
          <w:szCs w:val="22"/>
          <w:lang w:val="en-US"/>
        </w:rPr>
        <w:t>ion</w:t>
      </w:r>
      <w:r w:rsidR="006C7D63">
        <w:rPr>
          <w:rFonts w:cs="Arial"/>
          <w:szCs w:val="22"/>
          <w:lang w:val="en-US"/>
        </w:rPr>
        <w:t xml:space="preserve"> live</w:t>
      </w:r>
      <w:r>
        <w:rPr>
          <w:rFonts w:cs="Arial"/>
          <w:szCs w:val="22"/>
          <w:lang w:val="en-US"/>
        </w:rPr>
        <w:t>”</w:t>
      </w:r>
      <w:bookmarkStart w:id="5" w:name="_GoBack"/>
      <w:bookmarkEnd w:id="5"/>
      <w:r w:rsidR="00A71F44">
        <w:rPr>
          <w:rFonts w:cs="Arial"/>
          <w:szCs w:val="22"/>
          <w:lang w:val="en-US"/>
        </w:rPr>
        <w:t xml:space="preserve"> </w:t>
      </w:r>
      <w:r w:rsidR="006C7D63">
        <w:rPr>
          <w:rFonts w:cs="Arial"/>
          <w:szCs w:val="22"/>
          <w:lang w:val="en-US"/>
        </w:rPr>
        <w:t xml:space="preserve">confirms </w:t>
      </w:r>
      <w:r w:rsidR="00A71F44">
        <w:rPr>
          <w:rFonts w:cs="Arial"/>
          <w:szCs w:val="22"/>
          <w:lang w:val="en-US"/>
        </w:rPr>
        <w:t>Anthula Parashoudi, Vice P</w:t>
      </w:r>
      <w:r w:rsidR="00A71F44" w:rsidRPr="00A71F44">
        <w:rPr>
          <w:rFonts w:cs="Arial"/>
          <w:szCs w:val="22"/>
          <w:lang w:val="en-US"/>
        </w:rPr>
        <w:t xml:space="preserve">resident of Mesago Messe Frankfurt. The anticipation for the next </w:t>
      </w:r>
      <w:r w:rsidR="006C7D63">
        <w:rPr>
          <w:rFonts w:cs="Arial"/>
          <w:szCs w:val="22"/>
          <w:lang w:val="en-US"/>
        </w:rPr>
        <w:t>on-site</w:t>
      </w:r>
      <w:r w:rsidR="00A71F44" w:rsidRPr="00A71F44">
        <w:rPr>
          <w:rFonts w:cs="Arial"/>
          <w:szCs w:val="22"/>
          <w:lang w:val="en-US"/>
        </w:rPr>
        <w:t xml:space="preserve"> event and</w:t>
      </w:r>
      <w:r w:rsidR="006C7D63">
        <w:rPr>
          <w:rFonts w:cs="Arial"/>
          <w:szCs w:val="22"/>
          <w:lang w:val="en-US"/>
        </w:rPr>
        <w:t xml:space="preserve"> meeting</w:t>
      </w:r>
      <w:r w:rsidR="00A71F44" w:rsidRPr="00A71F44">
        <w:rPr>
          <w:rFonts w:cs="Arial"/>
          <w:szCs w:val="22"/>
          <w:lang w:val="en-US"/>
        </w:rPr>
        <w:t xml:space="preserve"> is reflected in</w:t>
      </w:r>
      <w:r w:rsidR="006C7D63">
        <w:rPr>
          <w:rFonts w:cs="Arial"/>
          <w:szCs w:val="22"/>
          <w:lang w:val="en-US"/>
        </w:rPr>
        <w:t xml:space="preserve"> the number of exhibitors that have registered to date</w:t>
      </w:r>
      <w:r w:rsidR="003D1D7B">
        <w:rPr>
          <w:rFonts w:cs="Arial"/>
          <w:szCs w:val="22"/>
          <w:lang w:val="en-US"/>
        </w:rPr>
        <w:t xml:space="preserve">, </w:t>
      </w:r>
      <w:r w:rsidR="00A71F44" w:rsidRPr="00A71F44">
        <w:rPr>
          <w:rFonts w:cs="Arial"/>
          <w:szCs w:val="22"/>
          <w:lang w:val="en-US"/>
        </w:rPr>
        <w:t xml:space="preserve">including </w:t>
      </w:r>
      <w:r w:rsidR="00524FD2">
        <w:rPr>
          <w:rFonts w:cs="Arial"/>
          <w:szCs w:val="22"/>
          <w:lang w:val="en-US"/>
        </w:rPr>
        <w:t xml:space="preserve">leading </w:t>
      </w:r>
      <w:r w:rsidR="00A71F44" w:rsidRPr="00A71F44">
        <w:rPr>
          <w:rFonts w:cs="Arial"/>
          <w:szCs w:val="22"/>
          <w:lang w:val="en-US"/>
        </w:rPr>
        <w:t>names such as ASYS Automatisierungssysteme GmbH, Rehm Thermal Systems GmbH and Viscom AG.</w:t>
      </w:r>
    </w:p>
    <w:p w14:paraId="28810B4B" w14:textId="77777777" w:rsidR="00A71F44" w:rsidRPr="00A71F44" w:rsidRDefault="00A71F44" w:rsidP="00A71F44">
      <w:pPr>
        <w:spacing w:line="280" w:lineRule="atLeast"/>
        <w:rPr>
          <w:rFonts w:cs="Arial"/>
          <w:szCs w:val="22"/>
          <w:lang w:val="en-US"/>
        </w:rPr>
      </w:pPr>
    </w:p>
    <w:p w14:paraId="799B17CE" w14:textId="5EE97563" w:rsidR="00A71F44" w:rsidRPr="00A71F44" w:rsidRDefault="00524FD2" w:rsidP="00A71F44">
      <w:pPr>
        <w:spacing w:line="280" w:lineRule="atLeast"/>
        <w:rPr>
          <w:rFonts w:cs="Arial"/>
          <w:szCs w:val="22"/>
          <w:lang w:val="en-US"/>
        </w:rPr>
      </w:pPr>
      <w:r>
        <w:rPr>
          <w:rFonts w:cs="Arial"/>
          <w:szCs w:val="22"/>
          <w:lang w:val="en-US"/>
        </w:rPr>
        <w:t xml:space="preserve">However, it is not </w:t>
      </w:r>
      <w:r w:rsidR="00A71F44" w:rsidRPr="00A71F44">
        <w:rPr>
          <w:rFonts w:cs="Arial"/>
          <w:szCs w:val="22"/>
          <w:lang w:val="en-US"/>
        </w:rPr>
        <w:t xml:space="preserve">only familiar faces </w:t>
      </w:r>
      <w:r>
        <w:rPr>
          <w:rFonts w:cs="Arial"/>
          <w:szCs w:val="22"/>
          <w:lang w:val="en-US"/>
        </w:rPr>
        <w:t xml:space="preserve">that </w:t>
      </w:r>
      <w:r w:rsidR="00A71F44" w:rsidRPr="00A71F44">
        <w:rPr>
          <w:rFonts w:cs="Arial"/>
          <w:szCs w:val="22"/>
          <w:lang w:val="en-US"/>
        </w:rPr>
        <w:t>will be making their way to</w:t>
      </w:r>
      <w:r w:rsidR="00A71F44">
        <w:rPr>
          <w:rFonts w:cs="Arial"/>
          <w:szCs w:val="22"/>
          <w:lang w:val="en-US"/>
        </w:rPr>
        <w:t xml:space="preserve"> the</w:t>
      </w:r>
      <w:r w:rsidR="00A71F44" w:rsidRPr="00A71F44">
        <w:rPr>
          <w:rFonts w:cs="Arial"/>
          <w:szCs w:val="22"/>
          <w:lang w:val="en-US"/>
        </w:rPr>
        <w:t xml:space="preserve"> SMTconnect: Lexington Europe GmbH, which specializes in the development and production of printed circuit board technology, will </w:t>
      </w:r>
      <w:r>
        <w:rPr>
          <w:rFonts w:cs="Arial"/>
          <w:szCs w:val="22"/>
          <w:lang w:val="en-US"/>
        </w:rPr>
        <w:t xml:space="preserve">be present </w:t>
      </w:r>
      <w:r w:rsidR="00A71F44" w:rsidRPr="00A71F44">
        <w:rPr>
          <w:rFonts w:cs="Arial"/>
          <w:szCs w:val="22"/>
          <w:lang w:val="en-US"/>
        </w:rPr>
        <w:t xml:space="preserve"> for the first time, </w:t>
      </w:r>
      <w:r>
        <w:rPr>
          <w:rFonts w:cs="Arial"/>
          <w:szCs w:val="22"/>
          <w:lang w:val="en-US"/>
        </w:rPr>
        <w:t>for example</w:t>
      </w:r>
      <w:r w:rsidR="00A71F44" w:rsidRPr="00A71F44">
        <w:rPr>
          <w:rFonts w:cs="Arial"/>
          <w:szCs w:val="22"/>
          <w:lang w:val="en-US"/>
        </w:rPr>
        <w:t xml:space="preserve">. Unimicron GmbH, a leading manufacturer of printed circuit boards in Europe, will also be </w:t>
      </w:r>
      <w:r>
        <w:rPr>
          <w:rFonts w:cs="Arial"/>
          <w:szCs w:val="22"/>
          <w:lang w:val="en-US"/>
        </w:rPr>
        <w:t>on-site in Nuremberg.</w:t>
      </w:r>
      <w:r w:rsidR="003D1D7B">
        <w:rPr>
          <w:rFonts w:cs="Arial"/>
          <w:szCs w:val="22"/>
          <w:lang w:val="en-US"/>
        </w:rPr>
        <w:t xml:space="preserve"> </w:t>
      </w:r>
      <w:r>
        <w:rPr>
          <w:rFonts w:cs="Arial"/>
          <w:szCs w:val="22"/>
          <w:lang w:val="en-US"/>
        </w:rPr>
        <w:t xml:space="preserve">The company’s </w:t>
      </w:r>
      <w:r w:rsidR="00A71F44" w:rsidRPr="00A71F44">
        <w:rPr>
          <w:rFonts w:cs="Arial"/>
          <w:szCs w:val="22"/>
          <w:lang w:val="en-US"/>
        </w:rPr>
        <w:t xml:space="preserve">portfolio focuses on the production of high-end PCBs, especially for the renewable energy, automotive and industrial sectors. </w:t>
      </w:r>
      <w:r>
        <w:rPr>
          <w:rFonts w:cs="Arial"/>
          <w:szCs w:val="22"/>
          <w:lang w:val="en-US"/>
        </w:rPr>
        <w:t>Further</w:t>
      </w:r>
      <w:r w:rsidR="00A71F44" w:rsidRPr="00A71F44">
        <w:rPr>
          <w:rFonts w:cs="Arial"/>
          <w:szCs w:val="22"/>
          <w:lang w:val="en-US"/>
        </w:rPr>
        <w:t xml:space="preserve"> first-time exhibitors include NCAB Group Germany GmbH and LeitOn GmbH.</w:t>
      </w:r>
    </w:p>
    <w:p w14:paraId="4DED38B0" w14:textId="77777777" w:rsidR="00A71F44" w:rsidRPr="00A71F44" w:rsidRDefault="00A71F44" w:rsidP="00A71F44">
      <w:pPr>
        <w:spacing w:line="280" w:lineRule="atLeast"/>
        <w:rPr>
          <w:rFonts w:cs="Arial"/>
          <w:szCs w:val="22"/>
          <w:lang w:val="en-US"/>
        </w:rPr>
      </w:pPr>
    </w:p>
    <w:p w14:paraId="20A4A5B6" w14:textId="45AF8FA3" w:rsidR="00A71F44" w:rsidRPr="00A71F44" w:rsidRDefault="00234776" w:rsidP="00A71F44">
      <w:pPr>
        <w:spacing w:line="280" w:lineRule="atLeast"/>
        <w:rPr>
          <w:rFonts w:cs="Arial"/>
          <w:b/>
          <w:szCs w:val="22"/>
          <w:lang w:val="en-US"/>
        </w:rPr>
      </w:pPr>
      <w:r>
        <w:rPr>
          <w:rFonts w:cs="Arial"/>
          <w:b/>
          <w:szCs w:val="22"/>
          <w:lang w:val="en-US"/>
        </w:rPr>
        <w:t>“</w:t>
      </w:r>
      <w:r w:rsidR="00A71F44">
        <w:rPr>
          <w:rFonts w:cs="Arial"/>
          <w:b/>
          <w:szCs w:val="22"/>
          <w:lang w:val="en-US"/>
        </w:rPr>
        <w:t>Digital t</w:t>
      </w:r>
      <w:r>
        <w:rPr>
          <w:rFonts w:cs="Arial"/>
          <w:b/>
          <w:szCs w:val="22"/>
          <w:lang w:val="en-US"/>
        </w:rPr>
        <w:t>win”</w:t>
      </w:r>
      <w:r w:rsidR="00A71F44" w:rsidRPr="00A71F44">
        <w:rPr>
          <w:rFonts w:cs="Arial"/>
          <w:b/>
          <w:szCs w:val="22"/>
          <w:lang w:val="en-US"/>
        </w:rPr>
        <w:t xml:space="preserve">: opportunities and risks in the field of assembly manufacturing </w:t>
      </w:r>
    </w:p>
    <w:p w14:paraId="6775EE90" w14:textId="77777777" w:rsidR="00A71F44" w:rsidRPr="00A71F44" w:rsidRDefault="00A71F44" w:rsidP="00A71F44">
      <w:pPr>
        <w:spacing w:line="280" w:lineRule="atLeast"/>
        <w:rPr>
          <w:rFonts w:cs="Arial"/>
          <w:szCs w:val="22"/>
          <w:lang w:val="en-US"/>
        </w:rPr>
      </w:pPr>
    </w:p>
    <w:p w14:paraId="048E1B9C" w14:textId="3106892B" w:rsidR="007B5C36" w:rsidRDefault="007B5C36" w:rsidP="007B5C36">
      <w:pPr>
        <w:rPr>
          <w:rFonts w:cs="Arial"/>
          <w:lang w:val="en-US"/>
        </w:rPr>
      </w:pPr>
      <w:r>
        <w:rPr>
          <w:lang w:val="en-US"/>
        </w:rPr>
        <w:t>One of the highlights at the SMTconnect 2022 will be the live production line organized by Fraunhofer IZM.</w:t>
      </w:r>
      <w:r w:rsidR="00524FD2" w:rsidRPr="00524FD2">
        <w:rPr>
          <w:lang w:val="en-US"/>
        </w:rPr>
        <w:t xml:space="preserve"> </w:t>
      </w:r>
      <w:r w:rsidR="00524FD2">
        <w:rPr>
          <w:lang w:val="en-US"/>
        </w:rPr>
        <w:t xml:space="preserve">Ulf Oestermann, Business Unit Developer at the Berlin Fraunhofer Institute for Reliability and Microintegration IZM </w:t>
      </w:r>
      <w:r w:rsidR="009C3F41">
        <w:rPr>
          <w:lang w:val="en-US"/>
        </w:rPr>
        <w:t xml:space="preserve">explains: </w:t>
      </w:r>
      <w:r w:rsidR="00234776">
        <w:rPr>
          <w:lang w:val="en-US"/>
        </w:rPr>
        <w:t>“</w:t>
      </w:r>
      <w:r>
        <w:rPr>
          <w:lang w:val="en-US"/>
        </w:rPr>
        <w:t xml:space="preserve">This 'Future Packaging' production line is designed to give an in-depth look at the various aspects in the digitized production of electronic assemblies. The aim is to clarify what expectations customers have of a modern production line in the field of secure hardware production and of the </w:t>
      </w:r>
      <w:r w:rsidR="001A3E5A">
        <w:rPr>
          <w:lang w:val="en-US"/>
        </w:rPr>
        <w:t>‘</w:t>
      </w:r>
      <w:r>
        <w:rPr>
          <w:lang w:val="en-US"/>
        </w:rPr>
        <w:t>digital twin</w:t>
      </w:r>
      <w:r w:rsidR="001A3E5A">
        <w:rPr>
          <w:lang w:val="en-US"/>
        </w:rPr>
        <w:t>’</w:t>
      </w:r>
      <w:r>
        <w:rPr>
          <w:lang w:val="en-US"/>
        </w:rPr>
        <w:t>.</w:t>
      </w:r>
      <w:r w:rsidR="001A3E5A">
        <w:rPr>
          <w:lang w:val="en-US"/>
        </w:rPr>
        <w:t>”</w:t>
      </w:r>
      <w:r>
        <w:rPr>
          <w:lang w:val="en-US"/>
        </w:rPr>
        <w:t xml:space="preserve"> </w:t>
      </w:r>
      <w:r w:rsidR="00234776">
        <w:rPr>
          <w:lang w:val="en-US"/>
        </w:rPr>
        <w:t>Oestermann poses the question: “</w:t>
      </w:r>
      <w:r>
        <w:rPr>
          <w:lang w:val="en-US"/>
        </w:rPr>
        <w:t>How high does the degree of digitization need to be in order to achieve the highest possible level of data robustness, while at the same time making the best possible use of the potential for improvement, which is created by the increasing of self-optimizi</w:t>
      </w:r>
      <w:r w:rsidR="00234776">
        <w:rPr>
          <w:lang w:val="en-US"/>
        </w:rPr>
        <w:t>ng machines?”</w:t>
      </w:r>
      <w:r>
        <w:rPr>
          <w:lang w:val="en-US"/>
        </w:rPr>
        <w:t xml:space="preserve"> </w:t>
      </w:r>
    </w:p>
    <w:p w14:paraId="7397E26B" w14:textId="77777777" w:rsidR="00A71F44" w:rsidRPr="00A71F44" w:rsidRDefault="00A71F44" w:rsidP="00A71F44">
      <w:pPr>
        <w:spacing w:line="280" w:lineRule="atLeast"/>
        <w:rPr>
          <w:rFonts w:cs="Arial"/>
          <w:szCs w:val="22"/>
          <w:lang w:val="en-US"/>
        </w:rPr>
      </w:pPr>
    </w:p>
    <w:p w14:paraId="24D62B51" w14:textId="68D0BA42" w:rsidR="00A71F44" w:rsidRPr="00503922" w:rsidRDefault="00A71F44" w:rsidP="00A71F44">
      <w:pPr>
        <w:spacing w:line="280" w:lineRule="atLeast"/>
        <w:rPr>
          <w:rFonts w:cs="Arial"/>
          <w:b/>
          <w:szCs w:val="22"/>
          <w:lang w:val="en-US"/>
        </w:rPr>
      </w:pPr>
      <w:r w:rsidRPr="00503922">
        <w:rPr>
          <w:rFonts w:cs="Arial"/>
          <w:b/>
          <w:szCs w:val="22"/>
          <w:lang w:val="en-US"/>
        </w:rPr>
        <w:lastRenderedPageBreak/>
        <w:t xml:space="preserve">SMTconnect </w:t>
      </w:r>
      <w:r w:rsidR="00143B87">
        <w:rPr>
          <w:rFonts w:cs="Arial"/>
          <w:b/>
          <w:szCs w:val="22"/>
          <w:lang w:val="en-US"/>
        </w:rPr>
        <w:t xml:space="preserve">to </w:t>
      </w:r>
      <w:r w:rsidRPr="00503922">
        <w:rPr>
          <w:rFonts w:cs="Arial"/>
          <w:b/>
          <w:szCs w:val="22"/>
          <w:lang w:val="en-US"/>
        </w:rPr>
        <w:t>cover the entire electronics manufacturing value chain</w:t>
      </w:r>
    </w:p>
    <w:p w14:paraId="4748936C" w14:textId="77777777" w:rsidR="00A71F44" w:rsidRPr="00A71F44" w:rsidRDefault="00A71F44" w:rsidP="00A71F44">
      <w:pPr>
        <w:spacing w:line="280" w:lineRule="atLeast"/>
        <w:rPr>
          <w:rFonts w:cs="Arial"/>
          <w:szCs w:val="22"/>
          <w:lang w:val="en-US"/>
        </w:rPr>
      </w:pPr>
    </w:p>
    <w:p w14:paraId="464C7DA3" w14:textId="1F77B812" w:rsidR="00A71F44" w:rsidRPr="00A71F44" w:rsidRDefault="00A71F44" w:rsidP="00A71F44">
      <w:pPr>
        <w:spacing w:line="280" w:lineRule="atLeast"/>
        <w:rPr>
          <w:rFonts w:cs="Arial"/>
          <w:szCs w:val="22"/>
          <w:lang w:val="en-US"/>
        </w:rPr>
      </w:pPr>
      <w:r w:rsidRPr="00A71F44">
        <w:rPr>
          <w:rFonts w:cs="Arial"/>
          <w:szCs w:val="22"/>
          <w:lang w:val="en-US"/>
        </w:rPr>
        <w:t xml:space="preserve">Visitors can look forward to </w:t>
      </w:r>
      <w:r w:rsidR="00143B87">
        <w:rPr>
          <w:rFonts w:cs="Arial"/>
          <w:szCs w:val="22"/>
          <w:lang w:val="en-US"/>
        </w:rPr>
        <w:t xml:space="preserve">productive </w:t>
      </w:r>
      <w:r w:rsidRPr="00A71F44">
        <w:rPr>
          <w:rFonts w:cs="Arial"/>
          <w:szCs w:val="22"/>
          <w:lang w:val="en-US"/>
        </w:rPr>
        <w:t xml:space="preserve">discussions with exhibitors </w:t>
      </w:r>
      <w:r w:rsidR="00143B87">
        <w:rPr>
          <w:rFonts w:cs="Arial"/>
          <w:szCs w:val="22"/>
          <w:lang w:val="en-US"/>
        </w:rPr>
        <w:t>on the following</w:t>
      </w:r>
      <w:r w:rsidR="001A3E5A">
        <w:rPr>
          <w:rFonts w:cs="Arial"/>
          <w:szCs w:val="22"/>
          <w:lang w:val="en-US"/>
        </w:rPr>
        <w:t xml:space="preserve"> topics</w:t>
      </w:r>
      <w:r w:rsidR="00143B87">
        <w:rPr>
          <w:rFonts w:cs="Arial"/>
          <w:szCs w:val="22"/>
          <w:lang w:val="en-US"/>
        </w:rPr>
        <w:t xml:space="preserve">: </w:t>
      </w:r>
    </w:p>
    <w:p w14:paraId="7F7CA32A" w14:textId="77777777" w:rsidR="00A71F44" w:rsidRPr="00A71F44" w:rsidRDefault="00A71F44" w:rsidP="00A71F44">
      <w:pPr>
        <w:spacing w:line="280" w:lineRule="atLeast"/>
        <w:rPr>
          <w:rFonts w:cs="Arial"/>
          <w:szCs w:val="22"/>
          <w:lang w:val="en-US"/>
        </w:rPr>
      </w:pPr>
    </w:p>
    <w:p w14:paraId="6B8C7100" w14:textId="6FD7DEB9" w:rsidR="00A71F44" w:rsidRPr="00503922" w:rsidRDefault="00A71F44" w:rsidP="00503922">
      <w:pPr>
        <w:pStyle w:val="Listenabsatz"/>
        <w:numPr>
          <w:ilvl w:val="0"/>
          <w:numId w:val="2"/>
        </w:numPr>
        <w:spacing w:line="280" w:lineRule="atLeast"/>
        <w:rPr>
          <w:rFonts w:cs="Arial"/>
          <w:szCs w:val="22"/>
          <w:lang w:val="en-US"/>
        </w:rPr>
      </w:pPr>
      <w:r w:rsidRPr="00503922">
        <w:rPr>
          <w:rFonts w:cs="Arial"/>
          <w:szCs w:val="22"/>
          <w:lang w:val="en-US"/>
        </w:rPr>
        <w:t>System development and production preparation</w:t>
      </w:r>
    </w:p>
    <w:p w14:paraId="05D7F8D3" w14:textId="5F69B8A4" w:rsidR="00A71F44" w:rsidRPr="00503922" w:rsidRDefault="00A71F44" w:rsidP="00503922">
      <w:pPr>
        <w:pStyle w:val="Listenabsatz"/>
        <w:numPr>
          <w:ilvl w:val="0"/>
          <w:numId w:val="2"/>
        </w:numPr>
        <w:spacing w:line="280" w:lineRule="atLeast"/>
        <w:rPr>
          <w:rFonts w:cs="Arial"/>
          <w:szCs w:val="22"/>
          <w:lang w:val="en-US"/>
        </w:rPr>
      </w:pPr>
      <w:r w:rsidRPr="00503922">
        <w:rPr>
          <w:rFonts w:cs="Arial"/>
          <w:szCs w:val="22"/>
          <w:lang w:val="en-US"/>
        </w:rPr>
        <w:t>Materials and components</w:t>
      </w:r>
    </w:p>
    <w:p w14:paraId="497178D0" w14:textId="58B1EC6B" w:rsidR="00A71F44" w:rsidRPr="00503922" w:rsidRDefault="00A71F44" w:rsidP="00503922">
      <w:pPr>
        <w:pStyle w:val="Listenabsatz"/>
        <w:numPr>
          <w:ilvl w:val="0"/>
          <w:numId w:val="2"/>
        </w:numPr>
        <w:spacing w:line="280" w:lineRule="atLeast"/>
        <w:rPr>
          <w:rFonts w:cs="Arial"/>
          <w:szCs w:val="22"/>
          <w:lang w:val="en-US"/>
        </w:rPr>
      </w:pPr>
      <w:r w:rsidRPr="00503922">
        <w:rPr>
          <w:rFonts w:cs="Arial"/>
          <w:szCs w:val="22"/>
          <w:lang w:val="en-US"/>
        </w:rPr>
        <w:t>Processes and manufacturing</w:t>
      </w:r>
    </w:p>
    <w:p w14:paraId="2134AC51" w14:textId="75207F67" w:rsidR="00A71F44" w:rsidRPr="00503922" w:rsidRDefault="00A71F44" w:rsidP="00503922">
      <w:pPr>
        <w:pStyle w:val="Listenabsatz"/>
        <w:numPr>
          <w:ilvl w:val="0"/>
          <w:numId w:val="2"/>
        </w:numPr>
        <w:spacing w:line="280" w:lineRule="atLeast"/>
        <w:rPr>
          <w:rFonts w:cs="Arial"/>
          <w:szCs w:val="22"/>
          <w:lang w:val="en-US"/>
        </w:rPr>
      </w:pPr>
      <w:r w:rsidRPr="00503922">
        <w:rPr>
          <w:rFonts w:cs="Arial"/>
          <w:szCs w:val="22"/>
          <w:lang w:val="en-US"/>
        </w:rPr>
        <w:t>Reliability and test</w:t>
      </w:r>
    </w:p>
    <w:p w14:paraId="7CC3505A" w14:textId="6C87AFCB" w:rsidR="00A71F44" w:rsidRPr="00503922" w:rsidRDefault="00A71F44" w:rsidP="00503922">
      <w:pPr>
        <w:pStyle w:val="Listenabsatz"/>
        <w:numPr>
          <w:ilvl w:val="0"/>
          <w:numId w:val="2"/>
        </w:numPr>
        <w:spacing w:line="280" w:lineRule="atLeast"/>
        <w:rPr>
          <w:rFonts w:cs="Arial"/>
          <w:szCs w:val="22"/>
          <w:lang w:val="en-US"/>
        </w:rPr>
      </w:pPr>
      <w:r w:rsidRPr="00503922">
        <w:rPr>
          <w:rFonts w:cs="Arial"/>
          <w:szCs w:val="22"/>
          <w:lang w:val="en-US"/>
        </w:rPr>
        <w:t>Software and production control</w:t>
      </w:r>
    </w:p>
    <w:p w14:paraId="6BEE7DFC" w14:textId="77777777" w:rsidR="00A71F44" w:rsidRPr="00A71F44" w:rsidRDefault="00A71F44" w:rsidP="00A71F44">
      <w:pPr>
        <w:spacing w:line="280" w:lineRule="atLeast"/>
        <w:rPr>
          <w:rFonts w:cs="Arial"/>
          <w:szCs w:val="22"/>
          <w:lang w:val="en-US"/>
        </w:rPr>
      </w:pPr>
    </w:p>
    <w:p w14:paraId="37641EF7" w14:textId="5E711E99" w:rsidR="00A71F44" w:rsidRPr="00A71F44" w:rsidRDefault="00A71F44" w:rsidP="00A71F44">
      <w:pPr>
        <w:spacing w:line="280" w:lineRule="atLeast"/>
        <w:rPr>
          <w:rFonts w:cs="Arial"/>
          <w:szCs w:val="22"/>
          <w:lang w:val="en-US"/>
        </w:rPr>
      </w:pPr>
      <w:r>
        <w:rPr>
          <w:rFonts w:cs="Arial"/>
          <w:szCs w:val="22"/>
          <w:lang w:val="en-US"/>
        </w:rPr>
        <w:t xml:space="preserve">The </w:t>
      </w:r>
      <w:r w:rsidR="00234776">
        <w:rPr>
          <w:rFonts w:cs="Arial"/>
          <w:szCs w:val="22"/>
          <w:lang w:val="en-US"/>
        </w:rPr>
        <w:t>“</w:t>
      </w:r>
      <w:r w:rsidR="00143B87">
        <w:rPr>
          <w:rFonts w:cs="Arial"/>
          <w:szCs w:val="22"/>
          <w:lang w:val="en-US"/>
        </w:rPr>
        <w:t>T</w:t>
      </w:r>
      <w:r>
        <w:rPr>
          <w:rFonts w:cs="Arial"/>
          <w:szCs w:val="22"/>
          <w:lang w:val="en-US"/>
        </w:rPr>
        <w:t xml:space="preserve">est and </w:t>
      </w:r>
      <w:r w:rsidR="00143B87">
        <w:rPr>
          <w:rFonts w:cs="Arial"/>
          <w:szCs w:val="22"/>
          <w:lang w:val="en-US"/>
        </w:rPr>
        <w:t>I</w:t>
      </w:r>
      <w:r w:rsidRPr="00A71F44">
        <w:rPr>
          <w:rFonts w:cs="Arial"/>
          <w:szCs w:val="22"/>
          <w:lang w:val="en-US"/>
        </w:rPr>
        <w:t>nspection</w:t>
      </w:r>
      <w:r w:rsidR="00234776">
        <w:rPr>
          <w:rFonts w:cs="Arial"/>
          <w:szCs w:val="22"/>
          <w:lang w:val="en-US"/>
        </w:rPr>
        <w:t>”</w:t>
      </w:r>
      <w:r w:rsidRPr="00A71F44">
        <w:rPr>
          <w:rFonts w:cs="Arial"/>
          <w:szCs w:val="22"/>
          <w:lang w:val="en-US"/>
        </w:rPr>
        <w:t xml:space="preserve"> exhibition area</w:t>
      </w:r>
      <w:r w:rsidR="00143B87">
        <w:rPr>
          <w:rFonts w:cs="Arial"/>
          <w:szCs w:val="22"/>
          <w:lang w:val="en-US"/>
        </w:rPr>
        <w:t>,</w:t>
      </w:r>
      <w:r w:rsidRPr="00A71F44">
        <w:rPr>
          <w:rFonts w:cs="Arial"/>
          <w:szCs w:val="22"/>
          <w:lang w:val="en-US"/>
        </w:rPr>
        <w:t xml:space="preserve"> in particular</w:t>
      </w:r>
      <w:r w:rsidR="00143B87">
        <w:rPr>
          <w:rFonts w:cs="Arial"/>
          <w:szCs w:val="22"/>
          <w:lang w:val="en-US"/>
        </w:rPr>
        <w:t>,</w:t>
      </w:r>
      <w:r w:rsidRPr="00A71F44">
        <w:rPr>
          <w:rFonts w:cs="Arial"/>
          <w:szCs w:val="22"/>
          <w:lang w:val="en-US"/>
        </w:rPr>
        <w:t xml:space="preserve"> is well covered and already almost fully booked </w:t>
      </w:r>
      <w:r w:rsidR="00143B87">
        <w:rPr>
          <w:rFonts w:cs="Arial"/>
          <w:szCs w:val="22"/>
          <w:lang w:val="en-US"/>
        </w:rPr>
        <w:t>six months prior to</w:t>
      </w:r>
      <w:r w:rsidRPr="00A71F44">
        <w:rPr>
          <w:rFonts w:cs="Arial"/>
          <w:szCs w:val="22"/>
          <w:lang w:val="en-US"/>
        </w:rPr>
        <w:t xml:space="preserve"> the event.</w:t>
      </w:r>
    </w:p>
    <w:p w14:paraId="1704AB4C" w14:textId="77777777" w:rsidR="00A71F44" w:rsidRPr="00A71F44" w:rsidRDefault="00A71F44" w:rsidP="00A71F44">
      <w:pPr>
        <w:spacing w:line="280" w:lineRule="atLeast"/>
        <w:rPr>
          <w:rFonts w:cs="Arial"/>
          <w:szCs w:val="22"/>
          <w:lang w:val="en-US"/>
        </w:rPr>
      </w:pPr>
    </w:p>
    <w:p w14:paraId="05503542" w14:textId="11F591ED" w:rsidR="00A71F44" w:rsidRPr="00123CB6" w:rsidRDefault="00143B87" w:rsidP="00A71F44">
      <w:pPr>
        <w:spacing w:line="280" w:lineRule="atLeast"/>
        <w:rPr>
          <w:rFonts w:cs="Arial"/>
          <w:szCs w:val="22"/>
          <w:lang w:val="en-US"/>
        </w:rPr>
      </w:pPr>
      <w:r>
        <w:rPr>
          <w:rFonts w:cs="Arial"/>
          <w:szCs w:val="22"/>
          <w:lang w:val="en-US"/>
        </w:rPr>
        <w:t>Those i</w:t>
      </w:r>
      <w:r w:rsidR="00A71F44" w:rsidRPr="00A71F44">
        <w:rPr>
          <w:rFonts w:cs="Arial"/>
          <w:szCs w:val="22"/>
          <w:lang w:val="en-US"/>
        </w:rPr>
        <w:t xml:space="preserve">nterested </w:t>
      </w:r>
      <w:r>
        <w:rPr>
          <w:rFonts w:cs="Arial"/>
          <w:szCs w:val="22"/>
          <w:lang w:val="en-US"/>
        </w:rPr>
        <w:t xml:space="preserve">in </w:t>
      </w:r>
      <w:r w:rsidR="00A71F44" w:rsidRPr="00A71F44">
        <w:rPr>
          <w:rFonts w:cs="Arial"/>
          <w:szCs w:val="22"/>
          <w:lang w:val="en-US"/>
        </w:rPr>
        <w:t xml:space="preserve">electronics production can still register for the trade show in Nuremberg at smtconnect.com. </w:t>
      </w:r>
    </w:p>
    <w:p w14:paraId="74F3898F" w14:textId="77777777" w:rsidR="00AD0FEC" w:rsidRPr="00123CB6" w:rsidRDefault="00AD0FEC" w:rsidP="00AD0FEC">
      <w:pPr>
        <w:spacing w:line="280" w:lineRule="atLeast"/>
        <w:rPr>
          <w:rFonts w:cs="Arial"/>
          <w:szCs w:val="22"/>
          <w:lang w:val="en-US"/>
        </w:rPr>
      </w:pPr>
    </w:p>
    <w:p w14:paraId="51189236" w14:textId="77777777" w:rsidR="00B549CC" w:rsidRPr="00123CB6" w:rsidRDefault="00B549CC" w:rsidP="00B549CC">
      <w:pPr>
        <w:spacing w:line="320" w:lineRule="atLeast"/>
        <w:rPr>
          <w:rFonts w:cs="Arial"/>
          <w:b/>
          <w:sz w:val="17"/>
          <w:szCs w:val="17"/>
          <w:lang w:val="en-US"/>
        </w:rPr>
      </w:pPr>
      <w:bookmarkStart w:id="6" w:name="OLE_LINK1"/>
      <w:r w:rsidRPr="00123CB6">
        <w:rPr>
          <w:rFonts w:cs="Arial"/>
          <w:b/>
          <w:sz w:val="17"/>
          <w:szCs w:val="17"/>
          <w:lang w:val="en-US"/>
        </w:rPr>
        <w:t>About Mesago Messe Frankfurt</w:t>
      </w:r>
    </w:p>
    <w:p w14:paraId="36ADF4F0" w14:textId="7C8827C0"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902AE8">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4A9A746D" w14:textId="77777777" w:rsidR="00B549CC" w:rsidRDefault="00B549CC" w:rsidP="00B549CC">
      <w:pPr>
        <w:spacing w:line="280" w:lineRule="atLeast"/>
        <w:rPr>
          <w:sz w:val="17"/>
          <w:szCs w:val="17"/>
          <w:lang w:val="en-US"/>
        </w:rPr>
      </w:pPr>
    </w:p>
    <w:p w14:paraId="38ED1BB7" w14:textId="77777777" w:rsidR="004F2B15" w:rsidRPr="00846FBD" w:rsidRDefault="004F2B15" w:rsidP="004F2B15">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F976645" w14:textId="77777777" w:rsidR="0046780E" w:rsidRDefault="0046780E" w:rsidP="0046780E">
      <w:pPr>
        <w:ind w:right="-284"/>
        <w:rPr>
          <w:rFonts w:cs="Arial"/>
          <w:sz w:val="17"/>
          <w:szCs w:val="17"/>
          <w:lang w:val="en-US"/>
        </w:rPr>
      </w:pPr>
      <w:r>
        <w:rPr>
          <w:rFonts w:cs="Arial"/>
          <w:sz w:val="17"/>
          <w:szCs w:val="17"/>
          <w:lang w:val="en-GB"/>
        </w:rPr>
        <w:t xml:space="preserve">Messe Frankfurt is the world’s largest trade fair, congress and event organiser with its own exhibition grounds. The Messe Frankfurt Group employs around 2,500* people in a total of 30 subsidiaries. The company generated annual sales of approximately €250* million in 2020 </w:t>
      </w:r>
      <w:r>
        <w:rPr>
          <w:noProof/>
          <w:sz w:val="17"/>
          <w:szCs w:val="17"/>
          <w:lang w:val="en-GB"/>
        </w:rPr>
        <w:t>after having recorded sales of €738 million the previous year.</w:t>
      </w:r>
      <w:r>
        <w:rPr>
          <w:rFonts w:cs="Arial"/>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E3B2847" w14:textId="77777777" w:rsidR="0046780E" w:rsidRDefault="0046780E" w:rsidP="0046780E">
      <w:pPr>
        <w:ind w:right="-284"/>
        <w:rPr>
          <w:rFonts w:cs="Arial"/>
          <w:sz w:val="17"/>
          <w:szCs w:val="17"/>
          <w:lang w:val="en-US"/>
        </w:rPr>
      </w:pPr>
      <w:r>
        <w:rPr>
          <w:rFonts w:cs="Arial"/>
          <w:sz w:val="17"/>
          <w:szCs w:val="17"/>
          <w:lang w:val="en-GB"/>
        </w:rPr>
        <w:t xml:space="preserve">For more information, please visit our website at: </w:t>
      </w:r>
      <w:hyperlink r:id="rId10" w:history="1">
        <w:r>
          <w:rPr>
            <w:rStyle w:val="Hyperlink"/>
            <w:rFonts w:cs="Arial"/>
            <w:sz w:val="17"/>
            <w:szCs w:val="17"/>
            <w:lang w:val="en-GB"/>
          </w:rPr>
          <w:t>www.messefrankfurt.com</w:t>
        </w:r>
      </w:hyperlink>
    </w:p>
    <w:p w14:paraId="461CB6D3" w14:textId="406B7999" w:rsidR="00B549CC" w:rsidRPr="00A71F44" w:rsidRDefault="0046780E" w:rsidP="00A71F44">
      <w:pPr>
        <w:ind w:right="-284"/>
        <w:rPr>
          <w:rFonts w:cs="Arial"/>
          <w:sz w:val="17"/>
          <w:szCs w:val="17"/>
          <w:lang w:val="en-US"/>
        </w:rPr>
      </w:pPr>
      <w:r>
        <w:rPr>
          <w:rFonts w:cs="Arial"/>
          <w:b/>
          <w:bCs/>
          <w:sz w:val="17"/>
          <w:szCs w:val="17"/>
          <w:lang w:val="en-GB"/>
        </w:rPr>
        <w:t xml:space="preserve">* </w:t>
      </w:r>
      <w:r>
        <w:rPr>
          <w:rFonts w:cs="Arial"/>
          <w:color w:val="000000" w:themeColor="text1"/>
          <w:sz w:val="17"/>
          <w:szCs w:val="17"/>
          <w:lang w:val="en-GB"/>
        </w:rPr>
        <w:t>preliminary figures 2020</w:t>
      </w:r>
    </w:p>
    <w:p w14:paraId="6008B962" w14:textId="77777777" w:rsidR="00DF47A4" w:rsidRPr="004F2B15" w:rsidRDefault="00DF47A4">
      <w:pPr>
        <w:widowControl/>
        <w:spacing w:line="240" w:lineRule="auto"/>
        <w:rPr>
          <w:noProof/>
          <w:sz w:val="17"/>
          <w:szCs w:val="17"/>
          <w:lang w:val="en-US"/>
        </w:rPr>
      </w:pPr>
    </w:p>
    <w:sectPr w:rsidR="00DF47A4" w:rsidRPr="004F2B15">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3477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234776">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0437D09C" w:rsidR="00DF47A4" w:rsidRDefault="00A71F4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10</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12</w:t>
                          </w:r>
                          <w:r w:rsidR="00B840E9">
                            <w:rPr>
                              <w:noProof/>
                              <w:color w:val="000000"/>
                              <w:spacing w:val="4"/>
                              <w:sz w:val="15"/>
                              <w:szCs w:val="15"/>
                              <w:lang w:val="en-US"/>
                            </w:rPr>
                            <w:t xml:space="preserve"> May 202</w:t>
                          </w:r>
                          <w:r>
                            <w:rPr>
                              <w:noProof/>
                              <w:color w:val="000000"/>
                              <w:spacing w:val="4"/>
                              <w:sz w:val="15"/>
                              <w:szCs w:val="15"/>
                              <w:lang w:val="en-US"/>
                            </w:rPr>
                            <w:t>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0437D09C" w:rsidR="00DF47A4" w:rsidRDefault="00A71F4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10</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12</w:t>
                    </w:r>
                    <w:r w:rsidR="00B840E9">
                      <w:rPr>
                        <w:noProof/>
                        <w:color w:val="000000"/>
                        <w:spacing w:val="4"/>
                        <w:sz w:val="15"/>
                        <w:szCs w:val="15"/>
                        <w:lang w:val="en-US"/>
                      </w:rPr>
                      <w:t xml:space="preserve"> May 202</w:t>
                    </w:r>
                    <w:r>
                      <w:rPr>
                        <w:noProof/>
                        <w:color w:val="000000"/>
                        <w:spacing w:val="4"/>
                        <w:sz w:val="15"/>
                        <w:szCs w:val="15"/>
                        <w:lang w:val="en-US"/>
                      </w:rPr>
                      <w:t>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75450"/>
    <w:multiLevelType w:val="hybridMultilevel"/>
    <w:tmpl w:val="E2768C9E"/>
    <w:lvl w:ilvl="0" w:tplc="231A25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E47E4D"/>
    <w:multiLevelType w:val="hybridMultilevel"/>
    <w:tmpl w:val="6754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11C59"/>
    <w:rsid w:val="00081EB8"/>
    <w:rsid w:val="000A3E34"/>
    <w:rsid w:val="00123CB6"/>
    <w:rsid w:val="00133321"/>
    <w:rsid w:val="00143B87"/>
    <w:rsid w:val="00175884"/>
    <w:rsid w:val="0017741D"/>
    <w:rsid w:val="001A3E5A"/>
    <w:rsid w:val="001D7BCA"/>
    <w:rsid w:val="001F457C"/>
    <w:rsid w:val="00214141"/>
    <w:rsid w:val="00234776"/>
    <w:rsid w:val="00242F45"/>
    <w:rsid w:val="00263CE3"/>
    <w:rsid w:val="00294B20"/>
    <w:rsid w:val="00296F5F"/>
    <w:rsid w:val="002D3DB9"/>
    <w:rsid w:val="002E3A34"/>
    <w:rsid w:val="0034055A"/>
    <w:rsid w:val="003A1ADA"/>
    <w:rsid w:val="003B212A"/>
    <w:rsid w:val="003B64BB"/>
    <w:rsid w:val="003D0AF8"/>
    <w:rsid w:val="003D1D7B"/>
    <w:rsid w:val="003D4E59"/>
    <w:rsid w:val="003F7643"/>
    <w:rsid w:val="0046780E"/>
    <w:rsid w:val="004F2B15"/>
    <w:rsid w:val="005024CA"/>
    <w:rsid w:val="00503922"/>
    <w:rsid w:val="00507C9D"/>
    <w:rsid w:val="005243A4"/>
    <w:rsid w:val="00524FD2"/>
    <w:rsid w:val="00582687"/>
    <w:rsid w:val="0059533A"/>
    <w:rsid w:val="005A0E07"/>
    <w:rsid w:val="005D46B3"/>
    <w:rsid w:val="0060446C"/>
    <w:rsid w:val="006C7D63"/>
    <w:rsid w:val="006F7556"/>
    <w:rsid w:val="00701282"/>
    <w:rsid w:val="007057B0"/>
    <w:rsid w:val="007B5C36"/>
    <w:rsid w:val="007C5B59"/>
    <w:rsid w:val="007F4772"/>
    <w:rsid w:val="00831A5C"/>
    <w:rsid w:val="008738D7"/>
    <w:rsid w:val="008902AF"/>
    <w:rsid w:val="00902AE8"/>
    <w:rsid w:val="00905620"/>
    <w:rsid w:val="00914B90"/>
    <w:rsid w:val="009518E6"/>
    <w:rsid w:val="00953307"/>
    <w:rsid w:val="00980989"/>
    <w:rsid w:val="009A59CF"/>
    <w:rsid w:val="009C3F41"/>
    <w:rsid w:val="00A25CB0"/>
    <w:rsid w:val="00A44098"/>
    <w:rsid w:val="00A607D6"/>
    <w:rsid w:val="00A71F44"/>
    <w:rsid w:val="00A9539C"/>
    <w:rsid w:val="00AD0FEC"/>
    <w:rsid w:val="00AE5EC3"/>
    <w:rsid w:val="00B01229"/>
    <w:rsid w:val="00B04C44"/>
    <w:rsid w:val="00B4487B"/>
    <w:rsid w:val="00B50555"/>
    <w:rsid w:val="00B53816"/>
    <w:rsid w:val="00B549CC"/>
    <w:rsid w:val="00B67C0A"/>
    <w:rsid w:val="00B840E9"/>
    <w:rsid w:val="00B959E8"/>
    <w:rsid w:val="00BD2040"/>
    <w:rsid w:val="00C31E43"/>
    <w:rsid w:val="00C841CC"/>
    <w:rsid w:val="00CC07A0"/>
    <w:rsid w:val="00CE2D28"/>
    <w:rsid w:val="00D66C38"/>
    <w:rsid w:val="00DF47A4"/>
    <w:rsid w:val="00E340E2"/>
    <w:rsid w:val="00E421CC"/>
    <w:rsid w:val="00EB2E25"/>
    <w:rsid w:val="00EC75C8"/>
    <w:rsid w:val="00ED1F74"/>
    <w:rsid w:val="00F52836"/>
    <w:rsid w:val="00F63F5D"/>
    <w:rsid w:val="00F869DD"/>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503922"/>
    <w:pPr>
      <w:ind w:left="720"/>
      <w:contextualSpacing/>
    </w:pPr>
  </w:style>
  <w:style w:type="character" w:styleId="Kommentarzeichen">
    <w:name w:val="annotation reference"/>
    <w:basedOn w:val="Absatz-Standardschriftart"/>
    <w:semiHidden/>
    <w:unhideWhenUsed/>
    <w:rsid w:val="005D46B3"/>
    <w:rPr>
      <w:sz w:val="16"/>
      <w:szCs w:val="16"/>
    </w:rPr>
  </w:style>
  <w:style w:type="paragraph" w:styleId="Kommentartext">
    <w:name w:val="annotation text"/>
    <w:basedOn w:val="Standard"/>
    <w:link w:val="KommentartextZchn"/>
    <w:semiHidden/>
    <w:unhideWhenUsed/>
    <w:rsid w:val="005D46B3"/>
    <w:pPr>
      <w:spacing w:line="240" w:lineRule="auto"/>
    </w:pPr>
    <w:rPr>
      <w:sz w:val="20"/>
    </w:rPr>
  </w:style>
  <w:style w:type="character" w:customStyle="1" w:styleId="KommentartextZchn">
    <w:name w:val="Kommentartext Zchn"/>
    <w:basedOn w:val="Absatz-Standardschriftart"/>
    <w:link w:val="Kommentartext"/>
    <w:semiHidden/>
    <w:rsid w:val="005D46B3"/>
    <w:rPr>
      <w:rFonts w:ascii="Arial" w:hAnsi="Arial"/>
    </w:rPr>
  </w:style>
  <w:style w:type="paragraph" w:styleId="Kommentarthema">
    <w:name w:val="annotation subject"/>
    <w:basedOn w:val="Kommentartext"/>
    <w:next w:val="Kommentartext"/>
    <w:link w:val="KommentarthemaZchn"/>
    <w:semiHidden/>
    <w:unhideWhenUsed/>
    <w:rsid w:val="005D46B3"/>
    <w:rPr>
      <w:b/>
      <w:bCs/>
    </w:rPr>
  </w:style>
  <w:style w:type="character" w:customStyle="1" w:styleId="KommentarthemaZchn">
    <w:name w:val="Kommentarthema Zchn"/>
    <w:basedOn w:val="KommentartextZchn"/>
    <w:link w:val="Kommentarthema"/>
    <w:semiHidden/>
    <w:rsid w:val="005D46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1536">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5CDD-F73F-4563-B43A-409C3383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t_p_businessstat_pressrelease_DINA4.dotx.dotx</Template>
  <TotalTime>0</TotalTime>
  <Pages>2</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5230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34</cp:revision>
  <cp:lastPrinted>2018-06-05T10:42:00Z</cp:lastPrinted>
  <dcterms:created xsi:type="dcterms:W3CDTF">2018-10-16T09:47:00Z</dcterms:created>
  <dcterms:modified xsi:type="dcterms:W3CDTF">2021-10-27T11:47:00Z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