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E17790" w14:paraId="3FCA4723" w14:textId="77777777" w:rsidTr="009A6630">
        <w:trPr>
          <w:trHeight w:val="425"/>
        </w:trPr>
        <w:tc>
          <w:tcPr>
            <w:tcW w:w="5000" w:type="pct"/>
          </w:tcPr>
          <w:p w14:paraId="73B69DA2" w14:textId="2385A42F" w:rsidR="003902B2" w:rsidRPr="001F16E4" w:rsidRDefault="00510333" w:rsidP="003902B2">
            <w:pPr>
              <w:pStyle w:val="Continuoustext"/>
            </w:pPr>
            <w:r w:rsidRPr="001F16E4">
              <w:t>N</w:t>
            </w:r>
            <w:r w:rsidR="003902B2" w:rsidRPr="001F16E4">
              <w:t xml:space="preserve">ews +++ </w:t>
            </w:r>
            <w:proofErr w:type="spellStart"/>
            <w:r w:rsidR="00946EBA" w:rsidRPr="001F16E4">
              <w:t>SMTconnect</w:t>
            </w:r>
            <w:proofErr w:type="spellEnd"/>
            <w:r w:rsidR="003902B2" w:rsidRPr="001F16E4">
              <w:br/>
            </w:r>
            <w:r w:rsidR="00240018" w:rsidRPr="001F16E4">
              <w:br/>
            </w:r>
          </w:p>
        </w:tc>
      </w:tr>
      <w:tr w:rsidR="00D51603" w:rsidRPr="005E3C63" w14:paraId="067E84E2" w14:textId="77777777" w:rsidTr="009A6630">
        <w:trPr>
          <w:trHeight w:val="425"/>
        </w:trPr>
        <w:tc>
          <w:tcPr>
            <w:tcW w:w="5000" w:type="pct"/>
          </w:tcPr>
          <w:p w14:paraId="4E17EA26" w14:textId="2DD8DB65" w:rsidR="00D51603" w:rsidRPr="007C62B4" w:rsidRDefault="00946EBA" w:rsidP="000A655B">
            <w:pPr>
              <w:pStyle w:val="Productbrand"/>
              <w:rPr>
                <w:lang w:val="en-US"/>
              </w:rPr>
            </w:pPr>
            <w:bookmarkStart w:id="0" w:name="_Hlk43896002"/>
            <w:r>
              <w:rPr>
                <w:noProof/>
                <w:lang w:val="en-US"/>
              </w:rPr>
              <w:drawing>
                <wp:inline distT="0" distB="0" distL="0" distR="0" wp14:anchorId="73659053" wp14:editId="205D01FA">
                  <wp:extent cx="1524000" cy="2571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524000" cy="257175"/>
                          </a:xfrm>
                          <a:prstGeom prst="rect">
                            <a:avLst/>
                          </a:prstGeom>
                        </pic:spPr>
                      </pic:pic>
                    </a:graphicData>
                  </a:graphic>
                </wp:inline>
              </w:drawing>
            </w:r>
          </w:p>
        </w:tc>
      </w:tr>
    </w:tbl>
    <w:p w14:paraId="3EBC73BF" w14:textId="6BE1C426" w:rsidR="00012BD5" w:rsidRPr="00714094" w:rsidRDefault="00B861B7" w:rsidP="00012BD5">
      <w:pPr>
        <w:pStyle w:val="berschrift2"/>
        <w:rPr>
          <w:lang w:val="de-DE"/>
        </w:rPr>
      </w:pPr>
      <w:bookmarkStart w:id="1" w:name="kthema4"/>
      <w:bookmarkEnd w:id="0"/>
      <w:bookmarkEnd w:id="1"/>
      <w:proofErr w:type="spellStart"/>
      <w:r w:rsidRPr="00B861B7">
        <w:rPr>
          <w:lang w:val="de-DE"/>
        </w:rPr>
        <w:t>SMTconnect</w:t>
      </w:r>
      <w:proofErr w:type="spellEnd"/>
      <w:r w:rsidRPr="00B861B7">
        <w:rPr>
          <w:lang w:val="de-DE"/>
        </w:rPr>
        <w:t xml:space="preserve"> </w:t>
      </w:r>
      <w:r w:rsidR="00961CEB">
        <w:rPr>
          <w:lang w:val="de-DE"/>
        </w:rPr>
        <w:t xml:space="preserve">schließt ihre Tore – Veranstaltung findet </w:t>
      </w:r>
      <w:r w:rsidR="00D02933">
        <w:rPr>
          <w:lang w:val="de-DE"/>
        </w:rPr>
        <w:t xml:space="preserve">ab 2025 </w:t>
      </w:r>
      <w:r w:rsidR="00961CEB">
        <w:rPr>
          <w:lang w:val="de-DE"/>
        </w:rPr>
        <w:t xml:space="preserve">nicht </w:t>
      </w:r>
      <w:r w:rsidR="00D02933">
        <w:rPr>
          <w:lang w:val="de-DE"/>
        </w:rPr>
        <w:t xml:space="preserve">mehr </w:t>
      </w:r>
      <w:r w:rsidR="00961CEB">
        <w:rPr>
          <w:lang w:val="de-DE"/>
        </w:rPr>
        <w:t>statt</w:t>
      </w:r>
      <w:r w:rsidRPr="00B861B7">
        <w:rPr>
          <w:lang w:val="de-DE"/>
        </w:rPr>
        <w:t xml:space="preserve"> </w:t>
      </w:r>
    </w:p>
    <w:p w14:paraId="7BA56ADC" w14:textId="693AF253" w:rsidR="00D85AB2" w:rsidRPr="00D85AB2" w:rsidRDefault="00E17790" w:rsidP="00D85AB2">
      <w:pPr>
        <w:pStyle w:val="Continuoustext"/>
        <w:rPr>
          <w:b/>
          <w:bCs/>
          <w:color w:val="auto"/>
        </w:rPr>
      </w:pPr>
      <w:r w:rsidRPr="00D85AB2">
        <w:rPr>
          <w:b/>
          <w:bCs/>
        </w:rPr>
        <w:t>Stuttgart</w:t>
      </w:r>
      <w:r w:rsidR="00012BD5" w:rsidRPr="00292D52">
        <w:rPr>
          <w:b/>
          <w:bCs/>
        </w:rPr>
        <w:t xml:space="preserve">, </w:t>
      </w:r>
      <w:r w:rsidR="00B861B7" w:rsidRPr="00292D52">
        <w:rPr>
          <w:b/>
          <w:bCs/>
        </w:rPr>
        <w:t>2</w:t>
      </w:r>
      <w:r w:rsidR="00292D52" w:rsidRPr="00292D52">
        <w:rPr>
          <w:b/>
          <w:bCs/>
        </w:rPr>
        <w:t>5</w:t>
      </w:r>
      <w:r w:rsidR="00551C4E" w:rsidRPr="00292D52">
        <w:rPr>
          <w:b/>
          <w:bCs/>
        </w:rPr>
        <w:t>.06.2024</w:t>
      </w:r>
      <w:r w:rsidR="00012BD5" w:rsidRPr="00292D52">
        <w:rPr>
          <w:b/>
          <w:bCs/>
        </w:rPr>
        <w:t>.</w:t>
      </w:r>
      <w:r w:rsidR="00012BD5" w:rsidRPr="00D85AB2">
        <w:rPr>
          <w:b/>
          <w:bCs/>
        </w:rPr>
        <w:t xml:space="preserve"> </w:t>
      </w:r>
      <w:r w:rsidR="00961CEB" w:rsidRPr="00D85AB2">
        <w:rPr>
          <w:b/>
          <w:bCs/>
          <w:color w:val="auto"/>
        </w:rPr>
        <w:t>D</w:t>
      </w:r>
      <w:r w:rsidR="00D85AB2" w:rsidRPr="00D85AB2">
        <w:rPr>
          <w:b/>
          <w:bCs/>
          <w:color w:val="auto"/>
        </w:rPr>
        <w:t xml:space="preserve">er Veranstalter Mesago Messe Frankfurt hat sich dazu entschlossen, die </w:t>
      </w:r>
      <w:proofErr w:type="spellStart"/>
      <w:r w:rsidR="00D85AB2" w:rsidRPr="00D85AB2">
        <w:rPr>
          <w:b/>
          <w:bCs/>
          <w:color w:val="auto"/>
        </w:rPr>
        <w:t>SMTconnect</w:t>
      </w:r>
      <w:proofErr w:type="spellEnd"/>
      <w:r w:rsidR="00D85AB2">
        <w:rPr>
          <w:b/>
          <w:bCs/>
          <w:color w:val="auto"/>
        </w:rPr>
        <w:t xml:space="preserve"> </w:t>
      </w:r>
      <w:r w:rsidR="00D85AB2" w:rsidRPr="00D85AB2">
        <w:rPr>
          <w:b/>
          <w:bCs/>
          <w:color w:val="auto"/>
        </w:rPr>
        <w:t xml:space="preserve">einzustellen. </w:t>
      </w:r>
      <w:r w:rsidR="00D85AB2">
        <w:rPr>
          <w:b/>
          <w:bCs/>
          <w:color w:val="auto"/>
        </w:rPr>
        <w:t>Die Veranstaltung</w:t>
      </w:r>
      <w:r w:rsidR="00D02933">
        <w:rPr>
          <w:b/>
          <w:bCs/>
          <w:color w:val="auto"/>
        </w:rPr>
        <w:t xml:space="preserve"> wird ab dem kommenden Jahr </w:t>
      </w:r>
      <w:r w:rsidR="00D85AB2">
        <w:rPr>
          <w:b/>
          <w:bCs/>
          <w:color w:val="auto"/>
        </w:rPr>
        <w:t xml:space="preserve">nicht </w:t>
      </w:r>
      <w:r w:rsidR="00D02933">
        <w:rPr>
          <w:b/>
          <w:bCs/>
          <w:color w:val="auto"/>
        </w:rPr>
        <w:t xml:space="preserve">mehr </w:t>
      </w:r>
      <w:r w:rsidR="00D85AB2">
        <w:rPr>
          <w:b/>
          <w:bCs/>
          <w:color w:val="auto"/>
        </w:rPr>
        <w:t xml:space="preserve">stattfinden.  </w:t>
      </w:r>
    </w:p>
    <w:p w14:paraId="3ACCDF2A" w14:textId="39914B08" w:rsidR="000F6223" w:rsidRDefault="00D85AB2" w:rsidP="0055281B">
      <w:pPr>
        <w:pStyle w:val="Continuoustext"/>
        <w:rPr>
          <w:color w:val="auto"/>
        </w:rPr>
      </w:pPr>
      <w:r w:rsidRPr="00D85AB2">
        <w:rPr>
          <w:color w:val="auto"/>
        </w:rPr>
        <w:t xml:space="preserve">Petra Haarburger, Geschäftsführerin der Mesago Messe Frankfurt, </w:t>
      </w:r>
      <w:r>
        <w:rPr>
          <w:color w:val="auto"/>
        </w:rPr>
        <w:t>erklärt die Beweggründe:</w:t>
      </w:r>
      <w:r w:rsidRPr="00D85AB2">
        <w:rPr>
          <w:color w:val="auto"/>
        </w:rPr>
        <w:t xml:space="preserve"> „Die </w:t>
      </w:r>
      <w:proofErr w:type="spellStart"/>
      <w:r w:rsidRPr="00D85AB2">
        <w:rPr>
          <w:color w:val="auto"/>
        </w:rPr>
        <w:t>SMTconnect</w:t>
      </w:r>
      <w:proofErr w:type="spellEnd"/>
      <w:r w:rsidRPr="00D85AB2">
        <w:rPr>
          <w:color w:val="auto"/>
        </w:rPr>
        <w:t xml:space="preserve"> hat uns sehr viel bedeutet und wurde als erfolgreiche </w:t>
      </w:r>
      <w:r>
        <w:rPr>
          <w:color w:val="auto"/>
        </w:rPr>
        <w:t xml:space="preserve">internationale </w:t>
      </w:r>
      <w:r w:rsidRPr="00D85AB2">
        <w:rPr>
          <w:color w:val="auto"/>
        </w:rPr>
        <w:t>Fachmesse</w:t>
      </w:r>
      <w:r w:rsidR="00E95C5A" w:rsidRPr="008D5EB6">
        <w:t xml:space="preserve"> für</w:t>
      </w:r>
      <w:r w:rsidR="00E95C5A">
        <w:t xml:space="preserve"> alle Bereiche der</w:t>
      </w:r>
      <w:r w:rsidR="00E95C5A" w:rsidRPr="008D5EB6">
        <w:t xml:space="preserve"> Elektronikfertigung</w:t>
      </w:r>
      <w:r w:rsidR="004274BA">
        <w:rPr>
          <w:color w:val="auto"/>
        </w:rPr>
        <w:t xml:space="preserve"> </w:t>
      </w:r>
      <w:r w:rsidRPr="00D85AB2">
        <w:rPr>
          <w:color w:val="auto"/>
        </w:rPr>
        <w:t xml:space="preserve">angesehen. </w:t>
      </w:r>
      <w:r w:rsidR="000F6223">
        <w:rPr>
          <w:color w:val="auto"/>
        </w:rPr>
        <w:t xml:space="preserve">Wir blicken voller Stolz auf eine 35-jährige </w:t>
      </w:r>
      <w:r w:rsidR="004274BA">
        <w:rPr>
          <w:color w:val="auto"/>
        </w:rPr>
        <w:t>Veranstaltungsg</w:t>
      </w:r>
      <w:r w:rsidR="000F6223">
        <w:rPr>
          <w:color w:val="auto"/>
        </w:rPr>
        <w:t>eschic</w:t>
      </w:r>
      <w:r w:rsidR="0055281B">
        <w:rPr>
          <w:color w:val="auto"/>
        </w:rPr>
        <w:t>h</w:t>
      </w:r>
      <w:r w:rsidR="000F6223">
        <w:rPr>
          <w:color w:val="auto"/>
        </w:rPr>
        <w:t xml:space="preserve">te </w:t>
      </w:r>
      <w:r w:rsidR="000F6223" w:rsidRPr="009271B1">
        <w:rPr>
          <w:color w:val="auto"/>
        </w:rPr>
        <w:t>zurück</w:t>
      </w:r>
      <w:r w:rsidR="000F6223">
        <w:rPr>
          <w:color w:val="auto"/>
        </w:rPr>
        <w:t xml:space="preserve">. </w:t>
      </w:r>
      <w:r w:rsidR="000F6223" w:rsidRPr="009271B1">
        <w:rPr>
          <w:color w:val="auto"/>
        </w:rPr>
        <w:t xml:space="preserve">Die </w:t>
      </w:r>
      <w:proofErr w:type="spellStart"/>
      <w:r w:rsidR="004274BA">
        <w:rPr>
          <w:color w:val="auto"/>
        </w:rPr>
        <w:t>SMTconnect</w:t>
      </w:r>
      <w:proofErr w:type="spellEnd"/>
      <w:r w:rsidR="004274BA">
        <w:rPr>
          <w:color w:val="auto"/>
        </w:rPr>
        <w:t xml:space="preserve"> trug entscheidend dazu bei</w:t>
      </w:r>
      <w:r w:rsidR="000F6223" w:rsidRPr="009271B1">
        <w:rPr>
          <w:color w:val="auto"/>
        </w:rPr>
        <w:t>, Experten auf dem Gebiet der Mikroelektronik zusammenzubringen und de</w:t>
      </w:r>
      <w:r w:rsidR="000F6223">
        <w:rPr>
          <w:color w:val="auto"/>
        </w:rPr>
        <w:t xml:space="preserve">ren </w:t>
      </w:r>
      <w:r w:rsidR="000F6223" w:rsidRPr="009271B1">
        <w:rPr>
          <w:color w:val="auto"/>
        </w:rPr>
        <w:t>Fortschritt voranzutreiben.</w:t>
      </w:r>
      <w:r w:rsidR="000F6223">
        <w:rPr>
          <w:color w:val="auto"/>
        </w:rPr>
        <w:t xml:space="preserve"> Dennoch müssen wir als Veranstalter von Technologiemessen </w:t>
      </w:r>
      <w:r w:rsidR="0055281B">
        <w:rPr>
          <w:color w:val="auto"/>
        </w:rPr>
        <w:t>heute feststellen, dass wir den veränderten Bedürfnissen der Community in den letzten Jahren nicht nachkommen konnten.</w:t>
      </w:r>
      <w:r w:rsidR="000F6223">
        <w:rPr>
          <w:color w:val="auto"/>
        </w:rPr>
        <w:t xml:space="preserve"> Wir </w:t>
      </w:r>
      <w:r w:rsidR="0055281B">
        <w:rPr>
          <w:color w:val="auto"/>
        </w:rPr>
        <w:t xml:space="preserve">bleiben der Branche eng verbunden und bieten mit der PCIM Expo &amp; Conference im Bereich Leistungselektronik zumindest einem Teil der Community eine alternative Plattform zum Austausch. Wir </w:t>
      </w:r>
      <w:r w:rsidR="004274BA">
        <w:rPr>
          <w:color w:val="auto"/>
        </w:rPr>
        <w:t>möchten uns abschließend vor allem für die jahrelange Treue bei unseren Ausstellern</w:t>
      </w:r>
      <w:r w:rsidR="0055281B">
        <w:rPr>
          <w:color w:val="auto"/>
        </w:rPr>
        <w:t xml:space="preserve">, </w:t>
      </w:r>
      <w:r w:rsidR="004274BA">
        <w:rPr>
          <w:color w:val="auto"/>
        </w:rPr>
        <w:t xml:space="preserve">Besuchern </w:t>
      </w:r>
      <w:r w:rsidR="0055281B">
        <w:rPr>
          <w:color w:val="auto"/>
        </w:rPr>
        <w:t xml:space="preserve">und Partnern </w:t>
      </w:r>
      <w:r w:rsidR="004274BA">
        <w:rPr>
          <w:color w:val="auto"/>
        </w:rPr>
        <w:t>bedanken</w:t>
      </w:r>
      <w:r w:rsidR="000F6223">
        <w:rPr>
          <w:color w:val="auto"/>
        </w:rPr>
        <w:t>.“</w:t>
      </w:r>
    </w:p>
    <w:p w14:paraId="300C5C72" w14:textId="382FE06B" w:rsidR="000F6223" w:rsidRPr="000F6223" w:rsidRDefault="000F6223" w:rsidP="000F6223">
      <w:pPr>
        <w:pStyle w:val="Continuoustext"/>
        <w:rPr>
          <w:b/>
          <w:bCs/>
          <w:color w:val="auto"/>
        </w:rPr>
      </w:pPr>
      <w:r w:rsidRPr="000F6223">
        <w:rPr>
          <w:b/>
          <w:bCs/>
          <w:color w:val="auto"/>
        </w:rPr>
        <w:t>Rückblick auf lange Historie</w:t>
      </w:r>
    </w:p>
    <w:p w14:paraId="23A27EBB" w14:textId="020C9B9B" w:rsidR="000F6223" w:rsidRDefault="000F6223" w:rsidP="000F6223">
      <w:pPr>
        <w:pStyle w:val="Continuoustext"/>
        <w:rPr>
          <w:color w:val="auto"/>
        </w:rPr>
      </w:pPr>
      <w:r>
        <w:rPr>
          <w:color w:val="auto"/>
        </w:rPr>
        <w:t xml:space="preserve">Die </w:t>
      </w:r>
      <w:r w:rsidR="00E95C5A">
        <w:rPr>
          <w:color w:val="auto"/>
        </w:rPr>
        <w:t xml:space="preserve">deutsche </w:t>
      </w:r>
      <w:r w:rsidR="00E95C5A" w:rsidRPr="008D5EB6">
        <w:t>Fachmesse für</w:t>
      </w:r>
      <w:r w:rsidR="00E95C5A">
        <w:t xml:space="preserve"> alle Bereiche der</w:t>
      </w:r>
      <w:r w:rsidR="00E95C5A" w:rsidRPr="008D5EB6">
        <w:t xml:space="preserve"> Elektronikfertigung </w:t>
      </w:r>
      <w:r>
        <w:rPr>
          <w:color w:val="auto"/>
        </w:rPr>
        <w:t xml:space="preserve">öffnete 1987 erstmals ihre Pforten. Über Jahrzehnte hinweg schuf sie eine Plattform, </w:t>
      </w:r>
      <w:r>
        <w:t xml:space="preserve">um relevante Entscheider und Branchenexperten aus der Industrie zusammenzubringen, einen </w:t>
      </w:r>
      <w:r w:rsidRPr="00D85AB2">
        <w:rPr>
          <w:color w:val="auto"/>
        </w:rPr>
        <w:t xml:space="preserve">gezielten </w:t>
      </w:r>
      <w:r>
        <w:t xml:space="preserve">Wissens- und Erfahrungsaustausch zu fördern sowie die Entwicklung innovativer Technologie rund um den gesamten Elektronikfertigungsprozess zu unterstützen. </w:t>
      </w:r>
    </w:p>
    <w:p w14:paraId="3683357B" w14:textId="16FDEC60" w:rsidR="00961CEB" w:rsidRDefault="009060D4" w:rsidP="00961CEB">
      <w:pPr>
        <w:pStyle w:val="Continuoustext"/>
        <w:rPr>
          <w:color w:val="auto"/>
        </w:rPr>
      </w:pPr>
      <w:r w:rsidRPr="009060D4">
        <w:rPr>
          <w:rFonts w:ascii="Times New Roman" w:eastAsia="Times New Roman" w:hAnsi="Times New Roman" w:cs="Times New Roman"/>
          <w:noProof/>
          <w:color w:val="auto"/>
          <w:sz w:val="24"/>
          <w:szCs w:val="24"/>
        </w:rPr>
        <w:drawing>
          <wp:anchor distT="0" distB="0" distL="114300" distR="114300" simplePos="0" relativeHeight="251661312" behindDoc="0" locked="0" layoutInCell="1" allowOverlap="1" wp14:anchorId="5637A679" wp14:editId="5397084B">
            <wp:simplePos x="0" y="0"/>
            <wp:positionH relativeFrom="column">
              <wp:posOffset>147955</wp:posOffset>
            </wp:positionH>
            <wp:positionV relativeFrom="paragraph">
              <wp:posOffset>330835</wp:posOffset>
            </wp:positionV>
            <wp:extent cx="2537460" cy="1419860"/>
            <wp:effectExtent l="0" t="0" r="0" b="8890"/>
            <wp:wrapThrough wrapText="bothSides">
              <wp:wrapPolygon edited="0">
                <wp:start x="0" y="0"/>
                <wp:lineTo x="0" y="21445"/>
                <wp:lineTo x="21405" y="21445"/>
                <wp:lineTo x="21405"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7460" cy="1419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C916E" w14:textId="44BADE09" w:rsidR="00961CEB" w:rsidRDefault="00961CEB" w:rsidP="00961CEB">
      <w:pPr>
        <w:pStyle w:val="Continuoustext"/>
        <w:rPr>
          <w:color w:val="auto"/>
        </w:rPr>
      </w:pPr>
    </w:p>
    <w:p w14:paraId="74477832" w14:textId="74C3BB48" w:rsidR="009271B1" w:rsidRPr="00961CEB" w:rsidRDefault="009271B1" w:rsidP="00961CEB">
      <w:pPr>
        <w:pStyle w:val="Readup"/>
        <w:rPr>
          <w:color w:val="C00000"/>
          <w:lang w:val="de-DE"/>
        </w:rPr>
      </w:pPr>
    </w:p>
    <w:p w14:paraId="41F0F88E" w14:textId="5EE3E495" w:rsidR="003C7AA2" w:rsidRDefault="003C7AA2" w:rsidP="00352B07">
      <w:pPr>
        <w:ind w:left="0"/>
        <w:rPr>
          <w:lang w:val="de-DE"/>
        </w:rPr>
      </w:pPr>
    </w:p>
    <w:p w14:paraId="67C51153" w14:textId="6523C3BD" w:rsidR="003C7AA2" w:rsidRDefault="003C7AA2" w:rsidP="0093335E">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551C4E" w:rsidRPr="00292D52" w14:paraId="7B66A845" w14:textId="77777777" w:rsidTr="00B323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2C6D6273" w14:textId="4617B816" w:rsidR="00551C4E" w:rsidRPr="00B75D27" w:rsidRDefault="00551C4E" w:rsidP="00B32337">
            <w:pPr>
              <w:ind w:left="0"/>
              <w:rPr>
                <w:lang w:val="de-DE"/>
              </w:rPr>
            </w:pPr>
            <w:bookmarkStart w:id="2" w:name="_Hlk169188757"/>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551C4E" w:rsidRPr="00292D52" w14:paraId="6F098CA4" w14:textId="77777777" w:rsidTr="00B32337">
        <w:tc>
          <w:tcPr>
            <w:tcW w:w="5953" w:type="dxa"/>
          </w:tcPr>
          <w:p w14:paraId="2C525EBF" w14:textId="58B24387" w:rsidR="00551C4E" w:rsidRPr="009060D4" w:rsidRDefault="00551C4E" w:rsidP="00B32337">
            <w:pPr>
              <w:pStyle w:val="Imagecaption"/>
              <w:rPr>
                <w:lang w:val="de-DE"/>
              </w:rPr>
            </w:pPr>
            <w:r w:rsidRPr="009060D4">
              <w:rPr>
                <w:lang w:val="de-DE"/>
              </w:rPr>
              <w:t>Copyright</w:t>
            </w:r>
            <w:r w:rsidR="001B0E43" w:rsidRPr="009060D4">
              <w:rPr>
                <w:lang w:val="de-DE"/>
              </w:rPr>
              <w:t>:</w:t>
            </w:r>
            <w:r w:rsidRPr="009060D4">
              <w:rPr>
                <w:lang w:val="de-DE"/>
              </w:rPr>
              <w:t xml:space="preserve"> Mesago </w:t>
            </w:r>
            <w:r w:rsidR="009060D4" w:rsidRPr="009060D4">
              <w:rPr>
                <w:lang w:val="de-DE"/>
              </w:rPr>
              <w:t>Messe Frankfurt G</w:t>
            </w:r>
            <w:r w:rsidR="009060D4">
              <w:rPr>
                <w:lang w:val="de-DE"/>
              </w:rPr>
              <w:t>mbH</w:t>
            </w:r>
          </w:p>
        </w:tc>
      </w:tr>
    </w:tbl>
    <w:p w14:paraId="16D70155" w14:textId="2E335878" w:rsidR="00714094" w:rsidRPr="005E3C63" w:rsidRDefault="00714094" w:rsidP="00714094">
      <w:pPr>
        <w:pStyle w:val="berschrift4"/>
      </w:pPr>
      <w:bookmarkStart w:id="3" w:name="hinweisueberschrift"/>
      <w:bookmarkStart w:id="4" w:name="Presseueberschrift"/>
      <w:bookmarkEnd w:id="2"/>
      <w:bookmarkEnd w:id="3"/>
      <w:bookmarkEnd w:id="4"/>
      <w:proofErr w:type="spellStart"/>
      <w:r w:rsidRPr="007B2F67">
        <w:lastRenderedPageBreak/>
        <w:t>Press</w:t>
      </w:r>
      <w:r>
        <w:t>e</w:t>
      </w:r>
      <w:r w:rsidRPr="007B2F67">
        <w:t>information</w:t>
      </w:r>
      <w:r>
        <w:t>en</w:t>
      </w:r>
      <w:proofErr w:type="spellEnd"/>
      <w:r w:rsidRPr="007B2F67">
        <w:t xml:space="preserve"> </w:t>
      </w:r>
      <w:r>
        <w:t>u</w:t>
      </w:r>
      <w:r w:rsidRPr="007B2F67">
        <w:t xml:space="preserve">nd </w:t>
      </w:r>
      <w:proofErr w:type="spellStart"/>
      <w:r>
        <w:t>Foto</w:t>
      </w:r>
      <w:r w:rsidRPr="007B2F67">
        <w:t>material</w:t>
      </w:r>
      <w:proofErr w:type="spellEnd"/>
      <w:r w:rsidRPr="007B2F67">
        <w:t>:</w:t>
      </w:r>
    </w:p>
    <w:bookmarkStart w:id="5" w:name="Journalisten"/>
    <w:bookmarkEnd w:id="5"/>
    <w:p w14:paraId="515AEAE0" w14:textId="77777777" w:rsidR="00714094" w:rsidRPr="005E3C63" w:rsidRDefault="00714094" w:rsidP="00714094">
      <w:pPr>
        <w:pStyle w:val="Continuoustext"/>
        <w:rPr>
          <w:lang w:val="en-GB"/>
        </w:rPr>
      </w:pPr>
      <w:r>
        <w:fldChar w:fldCharType="begin"/>
      </w:r>
      <w:r w:rsidRPr="00F11DB1">
        <w:rPr>
          <w:lang w:val="en-US"/>
        </w:rPr>
        <w:instrText xml:space="preserve"> HYPERLINK "https://smt.mesago.com/nuremberg/en/press.html" </w:instrText>
      </w:r>
      <w:r>
        <w:fldChar w:fldCharType="separate"/>
      </w:r>
      <w:hyperlink r:id="rId7" w:history="1">
        <w:r>
          <w:rPr>
            <w:rStyle w:val="Hyperlink"/>
          </w:rPr>
          <w:t>Presse - SMTconnect</w:t>
        </w:r>
      </w:hyperlink>
      <w:r>
        <w:fldChar w:fldCharType="end"/>
      </w:r>
    </w:p>
    <w:p w14:paraId="27F17AC7" w14:textId="432DA0BE" w:rsidR="00714094" w:rsidRPr="00002C48" w:rsidRDefault="00714094" w:rsidP="00714094">
      <w:pPr>
        <w:pStyle w:val="berschrift4"/>
        <w:rPr>
          <w:lang w:val="de-DE"/>
        </w:rPr>
      </w:pPr>
      <w:bookmarkStart w:id="6" w:name="Netzueberschrift"/>
      <w:bookmarkEnd w:id="6"/>
      <w:r w:rsidRPr="00002C48">
        <w:rPr>
          <w:lang w:val="de-DE"/>
        </w:rPr>
        <w:t>Links zu den Webseiten:</w:t>
      </w:r>
    </w:p>
    <w:bookmarkStart w:id="7" w:name="Netz"/>
    <w:bookmarkEnd w:id="7"/>
    <w:p w14:paraId="75FFF13E" w14:textId="77777777" w:rsidR="00714094" w:rsidRPr="00002C48" w:rsidRDefault="00714094" w:rsidP="00714094">
      <w:pPr>
        <w:pStyle w:val="Continuoustext"/>
      </w:pPr>
      <w:r w:rsidRPr="00F11DB1">
        <w:rPr>
          <w:color w:val="auto"/>
        </w:rPr>
        <w:fldChar w:fldCharType="begin"/>
      </w:r>
      <w:r w:rsidRPr="00002C48">
        <w:rPr>
          <w:color w:val="auto"/>
        </w:rPr>
        <w:instrText xml:space="preserve"> HYPERLINK "https://smt.mesago.com/events/en.html" </w:instrText>
      </w:r>
      <w:r w:rsidRPr="00F11DB1">
        <w:rPr>
          <w:color w:val="auto"/>
        </w:rPr>
        <w:fldChar w:fldCharType="separate"/>
      </w:r>
      <w:hyperlink r:id="rId8" w:history="1">
        <w:r w:rsidRPr="00002C48">
          <w:rPr>
            <w:rStyle w:val="Hyperlink"/>
          </w:rPr>
          <w:t>SMTconnect – Lösungen für elektronische Baugruppen und Systeme</w:t>
        </w:r>
      </w:hyperlink>
      <w:r w:rsidRPr="00002C48">
        <w:rPr>
          <w:rStyle w:val="Hyperlink"/>
        </w:rPr>
        <w:t xml:space="preserve"> </w:t>
      </w:r>
      <w:r w:rsidRPr="00F11DB1">
        <w:rPr>
          <w:color w:val="auto"/>
        </w:rPr>
        <w:fldChar w:fldCharType="end"/>
      </w:r>
      <w:hyperlink r:id="rId9" w:history="1">
        <w:r w:rsidRPr="00002C48">
          <w:rPr>
            <w:rStyle w:val="Hyperlink"/>
          </w:rPr>
          <w:t>https://www.facebook.com/pg/SMTconnect-132504467588711</w:t>
        </w:r>
      </w:hyperlink>
      <w:r w:rsidRPr="00002C48">
        <w:rPr>
          <w:color w:val="auto"/>
        </w:rPr>
        <w:t xml:space="preserve"> </w:t>
      </w:r>
      <w:r w:rsidRPr="00002C48">
        <w:rPr>
          <w:color w:val="auto"/>
        </w:rPr>
        <w:br/>
      </w:r>
      <w:hyperlink r:id="rId10" w:history="1">
        <w:r w:rsidRPr="00002C48">
          <w:rPr>
            <w:rStyle w:val="Hyperlink"/>
            <w:szCs w:val="20"/>
          </w:rPr>
          <w:t>https://www.linkedin.com/showcase/smtconnect/</w:t>
        </w:r>
      </w:hyperlink>
    </w:p>
    <w:p w14:paraId="76D6C644" w14:textId="77777777" w:rsidR="00714094" w:rsidRPr="00002C48" w:rsidRDefault="00714094" w:rsidP="00714094">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714094" w:rsidRPr="00292D52" w14:paraId="797D9F34" w14:textId="77777777" w:rsidTr="00B12074">
        <w:tc>
          <w:tcPr>
            <w:tcW w:w="5000" w:type="pct"/>
            <w:tcMar>
              <w:top w:w="0" w:type="dxa"/>
              <w:left w:w="142" w:type="dxa"/>
              <w:bottom w:w="0" w:type="dxa"/>
              <w:right w:w="0" w:type="dxa"/>
            </w:tcMar>
            <w:hideMark/>
          </w:tcPr>
          <w:p w14:paraId="2FFA49F2" w14:textId="6382C859" w:rsidR="009060D4" w:rsidRPr="009060D4" w:rsidRDefault="009060D4" w:rsidP="009060D4">
            <w:pPr>
              <w:spacing w:before="100" w:beforeAutospacing="1" w:after="100" w:afterAutospacing="1" w:line="240" w:lineRule="auto"/>
              <w:ind w:left="0" w:right="0"/>
              <w:rPr>
                <w:rFonts w:ascii="Times New Roman" w:eastAsia="Times New Roman" w:hAnsi="Times New Roman" w:cs="Times New Roman"/>
                <w:color w:val="auto"/>
                <w:sz w:val="24"/>
                <w:szCs w:val="24"/>
                <w:lang w:val="de-DE"/>
              </w:rPr>
            </w:pPr>
          </w:p>
          <w:p w14:paraId="28810A87" w14:textId="77777777" w:rsidR="00714094" w:rsidRPr="00002C48" w:rsidRDefault="00714094" w:rsidP="00B12074">
            <w:pPr>
              <w:pStyle w:val="Logogram"/>
              <w:rPr>
                <w:lang w:val="de-DE" w:eastAsia="en-US"/>
              </w:rPr>
            </w:pPr>
            <w:r>
              <w:rPr>
                <w:noProof/>
                <w:lang w:eastAsia="en-US"/>
              </w:rPr>
              <w:drawing>
                <wp:anchor distT="0" distB="0" distL="114300" distR="114300" simplePos="0" relativeHeight="251659264" behindDoc="0" locked="0" layoutInCell="1" allowOverlap="1" wp14:anchorId="653F61FB" wp14:editId="4B9ECD59">
                  <wp:simplePos x="0" y="0"/>
                  <wp:positionH relativeFrom="column">
                    <wp:posOffset>6985</wp:posOffset>
                  </wp:positionH>
                  <wp:positionV relativeFrom="paragraph">
                    <wp:posOffset>27305</wp:posOffset>
                  </wp:positionV>
                  <wp:extent cx="1438275" cy="466725"/>
                  <wp:effectExtent l="0" t="0" r="9525" b="952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14:sizeRelH relativeFrom="page">
                    <wp14:pctWidth>0</wp14:pctWidth>
                  </wp14:sizeRelH>
                  <wp14:sizeRelV relativeFrom="page">
                    <wp14:pctHeight>0</wp14:pctHeight>
                  </wp14:sizeRelV>
                </wp:anchor>
              </w:drawing>
            </w:r>
          </w:p>
        </w:tc>
      </w:tr>
      <w:tr w:rsidR="00714094" w:rsidRPr="00292D52" w14:paraId="0FCE8663" w14:textId="77777777" w:rsidTr="00B12074">
        <w:tc>
          <w:tcPr>
            <w:tcW w:w="5000" w:type="pct"/>
            <w:hideMark/>
          </w:tcPr>
          <w:p w14:paraId="635176A3" w14:textId="77777777" w:rsidR="00714094" w:rsidRDefault="00714094" w:rsidP="00B12074">
            <w:pPr>
              <w:pStyle w:val="Contact"/>
              <w:rPr>
                <w:lang w:val="de-DE" w:eastAsia="en-US"/>
              </w:rPr>
            </w:pPr>
            <w:r>
              <w:rPr>
                <w:lang w:val="de-DE" w:eastAsia="en-US"/>
              </w:rPr>
              <w:t>Ihr Kontakt:</w:t>
            </w:r>
          </w:p>
          <w:p w14:paraId="47414905" w14:textId="77777777" w:rsidR="00714094" w:rsidRDefault="00714094" w:rsidP="00B12074">
            <w:pPr>
              <w:pStyle w:val="Continuoustext"/>
              <w:rPr>
                <w:lang w:eastAsia="en-US"/>
              </w:rPr>
            </w:pPr>
            <w:r>
              <w:rPr>
                <w:lang w:eastAsia="en-US"/>
              </w:rPr>
              <w:t>Vineeta Manglani</w:t>
            </w:r>
            <w:r>
              <w:rPr>
                <w:lang w:eastAsia="en-US"/>
              </w:rPr>
              <w:br/>
              <w:t>Telefon: +49 711 61946-297</w:t>
            </w:r>
            <w:r>
              <w:rPr>
                <w:lang w:eastAsia="en-US"/>
              </w:rPr>
              <w:br/>
              <w:t>Vineeta.Manglani@mesago.com</w:t>
            </w:r>
          </w:p>
          <w:p w14:paraId="2E9B1DAF" w14:textId="77777777" w:rsidR="00714094" w:rsidRDefault="00714094" w:rsidP="00B12074">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2" w:history="1">
              <w:r>
                <w:rPr>
                  <w:rStyle w:val="Hyperlink"/>
                  <w:lang w:eastAsia="en-US"/>
                </w:rPr>
                <w:t>www.mesago.com</w:t>
              </w:r>
            </w:hyperlink>
          </w:p>
        </w:tc>
      </w:tr>
    </w:tbl>
    <w:p w14:paraId="01064635" w14:textId="77777777" w:rsidR="00714094" w:rsidRDefault="00714094" w:rsidP="00714094">
      <w:pPr>
        <w:pStyle w:val="berschrift4"/>
        <w:rPr>
          <w:rFonts w:eastAsia="Times New Roman"/>
          <w:lang w:val="de-DE"/>
        </w:rPr>
      </w:pPr>
      <w:r>
        <w:rPr>
          <w:rFonts w:eastAsia="Times New Roman"/>
          <w:lang w:val="de-DE"/>
        </w:rPr>
        <w:t>Hintergrundinformation Mesago Messe Frankfurt GmbH</w:t>
      </w:r>
    </w:p>
    <w:p w14:paraId="68C0023E" w14:textId="2F3208FD" w:rsidR="00714094" w:rsidRDefault="00714094" w:rsidP="00714094">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547393">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3" w:history="1">
        <w:r>
          <w:rPr>
            <w:rStyle w:val="Hyperlink"/>
            <w:rFonts w:cs="Arial"/>
            <w:lang w:val="de-DE"/>
          </w:rPr>
          <w:t>mesago.com</w:t>
        </w:r>
      </w:hyperlink>
      <w:r>
        <w:rPr>
          <w:rFonts w:ascii="Arial" w:hAnsi="Arial" w:cs="Arial"/>
          <w:lang w:val="de-DE"/>
        </w:rPr>
        <w:t>)</w:t>
      </w:r>
    </w:p>
    <w:p w14:paraId="2922FE0F" w14:textId="77777777" w:rsidR="00714094" w:rsidRDefault="00714094" w:rsidP="00714094">
      <w:pPr>
        <w:pStyle w:val="berschrift4"/>
        <w:rPr>
          <w:rFonts w:eastAsia="Times New Roman"/>
          <w:lang w:val="de-DE"/>
        </w:rPr>
      </w:pPr>
      <w:r>
        <w:rPr>
          <w:rFonts w:eastAsia="Times New Roman"/>
          <w:lang w:val="de-DE"/>
        </w:rPr>
        <w:t>Hintergrundinformation Messe Frankfurt</w:t>
      </w:r>
    </w:p>
    <w:p w14:paraId="3E795C37" w14:textId="77777777" w:rsidR="00714094" w:rsidRDefault="00292D52" w:rsidP="00714094">
      <w:pPr>
        <w:pStyle w:val="Continuoustext"/>
        <w:rPr>
          <w:rStyle w:val="Hyperlink"/>
        </w:rPr>
      </w:pPr>
      <w:hyperlink r:id="rId14" w:history="1">
        <w:r w:rsidR="00714094">
          <w:rPr>
            <w:rStyle w:val="Hyperlink"/>
          </w:rPr>
          <w:t>www.messefrankfurt.com/hintergrundinformation</w:t>
        </w:r>
      </w:hyperlink>
    </w:p>
    <w:p w14:paraId="50D390DB" w14:textId="77777777" w:rsidR="00714094" w:rsidRDefault="00714094" w:rsidP="00714094">
      <w:pPr>
        <w:pStyle w:val="berschrift4"/>
        <w:rPr>
          <w:rFonts w:eastAsia="Times New Roman"/>
          <w:lang w:val="de-DE"/>
        </w:rPr>
      </w:pPr>
      <w:r>
        <w:rPr>
          <w:rFonts w:eastAsia="Times New Roman"/>
          <w:lang w:val="de-DE"/>
        </w:rPr>
        <w:t>Nachhaltigkeit Messe Frankfurt</w:t>
      </w:r>
    </w:p>
    <w:p w14:paraId="2F2E89B5" w14:textId="5BAD0F1C" w:rsidR="00B36757" w:rsidRPr="00714094" w:rsidRDefault="00292D52" w:rsidP="0018008A">
      <w:pPr>
        <w:pStyle w:val="Continuoustext"/>
      </w:pPr>
      <w:hyperlink r:id="rId15" w:history="1">
        <w:r w:rsidR="00714094">
          <w:rPr>
            <w:rStyle w:val="Hyperlink"/>
          </w:rPr>
          <w:t>www.messefrankfurt.com/sustainability-information</w:t>
        </w:r>
      </w:hyperlink>
    </w:p>
    <w:sectPr w:rsidR="00B36757" w:rsidRPr="007140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2C48"/>
    <w:rsid w:val="00005918"/>
    <w:rsid w:val="0000666D"/>
    <w:rsid w:val="00012BD5"/>
    <w:rsid w:val="00020EB1"/>
    <w:rsid w:val="000268D0"/>
    <w:rsid w:val="00027A61"/>
    <w:rsid w:val="000319EA"/>
    <w:rsid w:val="00035609"/>
    <w:rsid w:val="00037D92"/>
    <w:rsid w:val="00046870"/>
    <w:rsid w:val="00055023"/>
    <w:rsid w:val="00073C84"/>
    <w:rsid w:val="00076FCE"/>
    <w:rsid w:val="000826DD"/>
    <w:rsid w:val="0008362B"/>
    <w:rsid w:val="00087273"/>
    <w:rsid w:val="000A0BA0"/>
    <w:rsid w:val="000A655B"/>
    <w:rsid w:val="000B7B03"/>
    <w:rsid w:val="000C6772"/>
    <w:rsid w:val="000D5BFC"/>
    <w:rsid w:val="000D7791"/>
    <w:rsid w:val="000F6223"/>
    <w:rsid w:val="00105788"/>
    <w:rsid w:val="00123F65"/>
    <w:rsid w:val="00125B81"/>
    <w:rsid w:val="00131FFA"/>
    <w:rsid w:val="00133400"/>
    <w:rsid w:val="0015284D"/>
    <w:rsid w:val="00156E44"/>
    <w:rsid w:val="00166B37"/>
    <w:rsid w:val="00170DBE"/>
    <w:rsid w:val="0018008A"/>
    <w:rsid w:val="001939ED"/>
    <w:rsid w:val="001A0797"/>
    <w:rsid w:val="001A2389"/>
    <w:rsid w:val="001B0E43"/>
    <w:rsid w:val="001C3480"/>
    <w:rsid w:val="001C6BFB"/>
    <w:rsid w:val="001F14E5"/>
    <w:rsid w:val="001F16E4"/>
    <w:rsid w:val="00202276"/>
    <w:rsid w:val="0020610A"/>
    <w:rsid w:val="00221135"/>
    <w:rsid w:val="00222267"/>
    <w:rsid w:val="0023133C"/>
    <w:rsid w:val="00234E2E"/>
    <w:rsid w:val="00240018"/>
    <w:rsid w:val="00244339"/>
    <w:rsid w:val="00247B78"/>
    <w:rsid w:val="00260AFB"/>
    <w:rsid w:val="002702A9"/>
    <w:rsid w:val="002711E9"/>
    <w:rsid w:val="002757C9"/>
    <w:rsid w:val="00281D02"/>
    <w:rsid w:val="00282497"/>
    <w:rsid w:val="00292D52"/>
    <w:rsid w:val="002B1594"/>
    <w:rsid w:val="002C1B52"/>
    <w:rsid w:val="002C7048"/>
    <w:rsid w:val="002D23F5"/>
    <w:rsid w:val="002D4502"/>
    <w:rsid w:val="002E7957"/>
    <w:rsid w:val="00307120"/>
    <w:rsid w:val="00307BDC"/>
    <w:rsid w:val="0031792C"/>
    <w:rsid w:val="003179CF"/>
    <w:rsid w:val="00324B9E"/>
    <w:rsid w:val="003450D9"/>
    <w:rsid w:val="00350088"/>
    <w:rsid w:val="00350C00"/>
    <w:rsid w:val="00352937"/>
    <w:rsid w:val="00352B07"/>
    <w:rsid w:val="00353DE8"/>
    <w:rsid w:val="00363F18"/>
    <w:rsid w:val="003902B2"/>
    <w:rsid w:val="003953DB"/>
    <w:rsid w:val="00396DAB"/>
    <w:rsid w:val="003A2D40"/>
    <w:rsid w:val="003A34D0"/>
    <w:rsid w:val="003A4F8E"/>
    <w:rsid w:val="003B14C0"/>
    <w:rsid w:val="003B72DB"/>
    <w:rsid w:val="003C3B5C"/>
    <w:rsid w:val="003C4BD0"/>
    <w:rsid w:val="003C7AA2"/>
    <w:rsid w:val="003D767A"/>
    <w:rsid w:val="003F716F"/>
    <w:rsid w:val="00404078"/>
    <w:rsid w:val="004114E2"/>
    <w:rsid w:val="00411EFA"/>
    <w:rsid w:val="004235C1"/>
    <w:rsid w:val="0042362C"/>
    <w:rsid w:val="00424857"/>
    <w:rsid w:val="004274BA"/>
    <w:rsid w:val="0045113D"/>
    <w:rsid w:val="00462063"/>
    <w:rsid w:val="00466A4F"/>
    <w:rsid w:val="00467388"/>
    <w:rsid w:val="00484385"/>
    <w:rsid w:val="004872EE"/>
    <w:rsid w:val="0049137E"/>
    <w:rsid w:val="00493E4E"/>
    <w:rsid w:val="004A1916"/>
    <w:rsid w:val="004A43CD"/>
    <w:rsid w:val="004A71E9"/>
    <w:rsid w:val="004B1230"/>
    <w:rsid w:val="004B5983"/>
    <w:rsid w:val="004C4D26"/>
    <w:rsid w:val="004E6B32"/>
    <w:rsid w:val="004F1D64"/>
    <w:rsid w:val="004F5B4A"/>
    <w:rsid w:val="004F7D72"/>
    <w:rsid w:val="00505759"/>
    <w:rsid w:val="00510333"/>
    <w:rsid w:val="00523505"/>
    <w:rsid w:val="00536FE2"/>
    <w:rsid w:val="00540045"/>
    <w:rsid w:val="00547393"/>
    <w:rsid w:val="00551C4E"/>
    <w:rsid w:val="0055281B"/>
    <w:rsid w:val="0055346D"/>
    <w:rsid w:val="005658C7"/>
    <w:rsid w:val="00566B83"/>
    <w:rsid w:val="00575F20"/>
    <w:rsid w:val="0058253E"/>
    <w:rsid w:val="005855F0"/>
    <w:rsid w:val="005A13EF"/>
    <w:rsid w:val="005B2BAD"/>
    <w:rsid w:val="005B33FB"/>
    <w:rsid w:val="005C0E22"/>
    <w:rsid w:val="005E3C63"/>
    <w:rsid w:val="005F0B26"/>
    <w:rsid w:val="005F3727"/>
    <w:rsid w:val="005F38A9"/>
    <w:rsid w:val="00610194"/>
    <w:rsid w:val="0061650F"/>
    <w:rsid w:val="006241DE"/>
    <w:rsid w:val="00633CAD"/>
    <w:rsid w:val="00635836"/>
    <w:rsid w:val="00645E5E"/>
    <w:rsid w:val="00653F2F"/>
    <w:rsid w:val="00656AB7"/>
    <w:rsid w:val="00667542"/>
    <w:rsid w:val="00673621"/>
    <w:rsid w:val="00687AE1"/>
    <w:rsid w:val="00696BE5"/>
    <w:rsid w:val="006A698F"/>
    <w:rsid w:val="006C1E26"/>
    <w:rsid w:val="006C6DCE"/>
    <w:rsid w:val="006E0229"/>
    <w:rsid w:val="006F4724"/>
    <w:rsid w:val="00701D02"/>
    <w:rsid w:val="00710E0D"/>
    <w:rsid w:val="00712513"/>
    <w:rsid w:val="00714094"/>
    <w:rsid w:val="00714D37"/>
    <w:rsid w:val="007248B3"/>
    <w:rsid w:val="00726822"/>
    <w:rsid w:val="00732920"/>
    <w:rsid w:val="0073454C"/>
    <w:rsid w:val="00741BE1"/>
    <w:rsid w:val="00757250"/>
    <w:rsid w:val="0076139D"/>
    <w:rsid w:val="00761573"/>
    <w:rsid w:val="00763347"/>
    <w:rsid w:val="00765A75"/>
    <w:rsid w:val="00765F4E"/>
    <w:rsid w:val="00783916"/>
    <w:rsid w:val="0078718F"/>
    <w:rsid w:val="00791C44"/>
    <w:rsid w:val="00793455"/>
    <w:rsid w:val="007A1AD9"/>
    <w:rsid w:val="007B2F67"/>
    <w:rsid w:val="007B3A1C"/>
    <w:rsid w:val="007C12B6"/>
    <w:rsid w:val="007C23F6"/>
    <w:rsid w:val="007C41C1"/>
    <w:rsid w:val="007C4700"/>
    <w:rsid w:val="007C62B4"/>
    <w:rsid w:val="007D6943"/>
    <w:rsid w:val="007E03C6"/>
    <w:rsid w:val="007F1385"/>
    <w:rsid w:val="007F3CFF"/>
    <w:rsid w:val="007F567F"/>
    <w:rsid w:val="007F69A9"/>
    <w:rsid w:val="008007C9"/>
    <w:rsid w:val="00804671"/>
    <w:rsid w:val="00807121"/>
    <w:rsid w:val="00807C5C"/>
    <w:rsid w:val="00814B69"/>
    <w:rsid w:val="00821B11"/>
    <w:rsid w:val="0084260E"/>
    <w:rsid w:val="00842E67"/>
    <w:rsid w:val="00854A27"/>
    <w:rsid w:val="00867A39"/>
    <w:rsid w:val="0088042D"/>
    <w:rsid w:val="00886083"/>
    <w:rsid w:val="00890E23"/>
    <w:rsid w:val="00893FA8"/>
    <w:rsid w:val="008A5874"/>
    <w:rsid w:val="008B1040"/>
    <w:rsid w:val="008C479B"/>
    <w:rsid w:val="008C769E"/>
    <w:rsid w:val="008D0401"/>
    <w:rsid w:val="008D207C"/>
    <w:rsid w:val="008D4830"/>
    <w:rsid w:val="008D4F3F"/>
    <w:rsid w:val="008D5680"/>
    <w:rsid w:val="008D5EB6"/>
    <w:rsid w:val="008D7808"/>
    <w:rsid w:val="008E1D16"/>
    <w:rsid w:val="008E4E88"/>
    <w:rsid w:val="008E5095"/>
    <w:rsid w:val="008E7DA9"/>
    <w:rsid w:val="008F02ED"/>
    <w:rsid w:val="008F03B4"/>
    <w:rsid w:val="009031C7"/>
    <w:rsid w:val="009045C6"/>
    <w:rsid w:val="00905800"/>
    <w:rsid w:val="009060D4"/>
    <w:rsid w:val="00907892"/>
    <w:rsid w:val="0091195F"/>
    <w:rsid w:val="009157CF"/>
    <w:rsid w:val="00920152"/>
    <w:rsid w:val="009271B1"/>
    <w:rsid w:val="0093335E"/>
    <w:rsid w:val="009349EF"/>
    <w:rsid w:val="00936976"/>
    <w:rsid w:val="009373ED"/>
    <w:rsid w:val="00937762"/>
    <w:rsid w:val="00943328"/>
    <w:rsid w:val="00946EBA"/>
    <w:rsid w:val="00950F1B"/>
    <w:rsid w:val="00952D7B"/>
    <w:rsid w:val="00955B14"/>
    <w:rsid w:val="00961CEB"/>
    <w:rsid w:val="009724CC"/>
    <w:rsid w:val="009775E8"/>
    <w:rsid w:val="009A09F9"/>
    <w:rsid w:val="009A3A93"/>
    <w:rsid w:val="009A6630"/>
    <w:rsid w:val="009B3394"/>
    <w:rsid w:val="009C626A"/>
    <w:rsid w:val="009C68FA"/>
    <w:rsid w:val="009F0D32"/>
    <w:rsid w:val="00A1183E"/>
    <w:rsid w:val="00A15BC8"/>
    <w:rsid w:val="00A15E9B"/>
    <w:rsid w:val="00A2021D"/>
    <w:rsid w:val="00A27C32"/>
    <w:rsid w:val="00A3041E"/>
    <w:rsid w:val="00A331E4"/>
    <w:rsid w:val="00A337F7"/>
    <w:rsid w:val="00A36F0C"/>
    <w:rsid w:val="00A5285A"/>
    <w:rsid w:val="00A53CAF"/>
    <w:rsid w:val="00A54886"/>
    <w:rsid w:val="00A561C4"/>
    <w:rsid w:val="00A6749A"/>
    <w:rsid w:val="00A825A4"/>
    <w:rsid w:val="00A84874"/>
    <w:rsid w:val="00A87569"/>
    <w:rsid w:val="00A92305"/>
    <w:rsid w:val="00A925F0"/>
    <w:rsid w:val="00AA5390"/>
    <w:rsid w:val="00AB2F8E"/>
    <w:rsid w:val="00AC7878"/>
    <w:rsid w:val="00AE7164"/>
    <w:rsid w:val="00AF2C83"/>
    <w:rsid w:val="00B02CED"/>
    <w:rsid w:val="00B0538E"/>
    <w:rsid w:val="00B07DB8"/>
    <w:rsid w:val="00B159EC"/>
    <w:rsid w:val="00B1686A"/>
    <w:rsid w:val="00B23D7D"/>
    <w:rsid w:val="00B36757"/>
    <w:rsid w:val="00B42188"/>
    <w:rsid w:val="00B50B96"/>
    <w:rsid w:val="00B75D27"/>
    <w:rsid w:val="00B861B7"/>
    <w:rsid w:val="00B87AB4"/>
    <w:rsid w:val="00BA0462"/>
    <w:rsid w:val="00BA056D"/>
    <w:rsid w:val="00BA4494"/>
    <w:rsid w:val="00BB095E"/>
    <w:rsid w:val="00BB6B56"/>
    <w:rsid w:val="00BC28D1"/>
    <w:rsid w:val="00BE20F1"/>
    <w:rsid w:val="00BE3A4E"/>
    <w:rsid w:val="00C06975"/>
    <w:rsid w:val="00C125AF"/>
    <w:rsid w:val="00C12A06"/>
    <w:rsid w:val="00C17FAD"/>
    <w:rsid w:val="00C25464"/>
    <w:rsid w:val="00C25FCC"/>
    <w:rsid w:val="00C2765B"/>
    <w:rsid w:val="00C35A1E"/>
    <w:rsid w:val="00C43C44"/>
    <w:rsid w:val="00C45A4E"/>
    <w:rsid w:val="00C46A54"/>
    <w:rsid w:val="00C5287E"/>
    <w:rsid w:val="00C55078"/>
    <w:rsid w:val="00C5679D"/>
    <w:rsid w:val="00C56C0A"/>
    <w:rsid w:val="00C76818"/>
    <w:rsid w:val="00C81BE2"/>
    <w:rsid w:val="00C85550"/>
    <w:rsid w:val="00CA284C"/>
    <w:rsid w:val="00CA7517"/>
    <w:rsid w:val="00CB3B0F"/>
    <w:rsid w:val="00CC0C83"/>
    <w:rsid w:val="00CC1D32"/>
    <w:rsid w:val="00CD13C0"/>
    <w:rsid w:val="00CD68C6"/>
    <w:rsid w:val="00CE0A3D"/>
    <w:rsid w:val="00CE3DF1"/>
    <w:rsid w:val="00CF138C"/>
    <w:rsid w:val="00CF7A91"/>
    <w:rsid w:val="00D00796"/>
    <w:rsid w:val="00D02933"/>
    <w:rsid w:val="00D03515"/>
    <w:rsid w:val="00D0411E"/>
    <w:rsid w:val="00D06CE8"/>
    <w:rsid w:val="00D11C3C"/>
    <w:rsid w:val="00D20C83"/>
    <w:rsid w:val="00D22FE1"/>
    <w:rsid w:val="00D27EB6"/>
    <w:rsid w:val="00D3330E"/>
    <w:rsid w:val="00D34D7D"/>
    <w:rsid w:val="00D355C4"/>
    <w:rsid w:val="00D41F1C"/>
    <w:rsid w:val="00D425CB"/>
    <w:rsid w:val="00D51603"/>
    <w:rsid w:val="00D536AD"/>
    <w:rsid w:val="00D54056"/>
    <w:rsid w:val="00D67944"/>
    <w:rsid w:val="00D67D34"/>
    <w:rsid w:val="00D708BD"/>
    <w:rsid w:val="00D769FC"/>
    <w:rsid w:val="00D83AE9"/>
    <w:rsid w:val="00D84C0B"/>
    <w:rsid w:val="00D84CEE"/>
    <w:rsid w:val="00D85AB2"/>
    <w:rsid w:val="00D96F6C"/>
    <w:rsid w:val="00DA7114"/>
    <w:rsid w:val="00DB24E0"/>
    <w:rsid w:val="00DB728F"/>
    <w:rsid w:val="00DE4A5C"/>
    <w:rsid w:val="00E04E00"/>
    <w:rsid w:val="00E11556"/>
    <w:rsid w:val="00E13B29"/>
    <w:rsid w:val="00E17790"/>
    <w:rsid w:val="00E31507"/>
    <w:rsid w:val="00E32257"/>
    <w:rsid w:val="00E323AF"/>
    <w:rsid w:val="00E35847"/>
    <w:rsid w:val="00E36F51"/>
    <w:rsid w:val="00E436CB"/>
    <w:rsid w:val="00E454F8"/>
    <w:rsid w:val="00E82225"/>
    <w:rsid w:val="00E857D5"/>
    <w:rsid w:val="00E9215A"/>
    <w:rsid w:val="00E930BE"/>
    <w:rsid w:val="00E95C5A"/>
    <w:rsid w:val="00EA6917"/>
    <w:rsid w:val="00EC05B5"/>
    <w:rsid w:val="00EC4C24"/>
    <w:rsid w:val="00ED2799"/>
    <w:rsid w:val="00ED4C7E"/>
    <w:rsid w:val="00EE422A"/>
    <w:rsid w:val="00EF1F8B"/>
    <w:rsid w:val="00EF2335"/>
    <w:rsid w:val="00EF2780"/>
    <w:rsid w:val="00EF52F9"/>
    <w:rsid w:val="00F11B29"/>
    <w:rsid w:val="00F11DB1"/>
    <w:rsid w:val="00F11ECC"/>
    <w:rsid w:val="00F164D8"/>
    <w:rsid w:val="00F200EA"/>
    <w:rsid w:val="00F3065D"/>
    <w:rsid w:val="00F40872"/>
    <w:rsid w:val="00F501FE"/>
    <w:rsid w:val="00F50D2B"/>
    <w:rsid w:val="00F56D81"/>
    <w:rsid w:val="00F6297C"/>
    <w:rsid w:val="00F73E52"/>
    <w:rsid w:val="00F75403"/>
    <w:rsid w:val="00F813C7"/>
    <w:rsid w:val="00F81B9B"/>
    <w:rsid w:val="00F91F11"/>
    <w:rsid w:val="00F93A39"/>
    <w:rsid w:val="00F944A0"/>
    <w:rsid w:val="00FA1107"/>
    <w:rsid w:val="00FA5F1F"/>
    <w:rsid w:val="00FA6088"/>
    <w:rsid w:val="00FB0FB9"/>
    <w:rsid w:val="00FC08AA"/>
    <w:rsid w:val="00FC53BB"/>
    <w:rsid w:val="00FC70AD"/>
    <w:rsid w:val="00FD0927"/>
    <w:rsid w:val="00FE41E1"/>
    <w:rsid w:val="00FE7261"/>
    <w:rsid w:val="00FF6645"/>
    <w:rsid w:val="00FF67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paragraph" w:styleId="StandardWeb">
    <w:name w:val="Normal (Web)"/>
    <w:basedOn w:val="Standard"/>
    <w:uiPriority w:val="99"/>
    <w:semiHidden/>
    <w:unhideWhenUsed/>
    <w:rsid w:val="0020610A"/>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styleId="Kommentarzeichen">
    <w:name w:val="annotation reference"/>
    <w:basedOn w:val="Absatz-Standardschriftart"/>
    <w:uiPriority w:val="99"/>
    <w:semiHidden/>
    <w:rsid w:val="002702A9"/>
    <w:rPr>
      <w:sz w:val="16"/>
      <w:szCs w:val="16"/>
    </w:rPr>
  </w:style>
  <w:style w:type="paragraph" w:styleId="Kommentartext">
    <w:name w:val="annotation text"/>
    <w:basedOn w:val="Standard"/>
    <w:link w:val="KommentartextZchn"/>
    <w:uiPriority w:val="99"/>
    <w:semiHidden/>
    <w:rsid w:val="002702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02A9"/>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2702A9"/>
    <w:rPr>
      <w:b/>
      <w:bCs/>
    </w:rPr>
  </w:style>
  <w:style w:type="character" w:customStyle="1" w:styleId="KommentarthemaZchn">
    <w:name w:val="Kommentarthema Zchn"/>
    <w:basedOn w:val="KommentartextZchn"/>
    <w:link w:val="Kommentarthema"/>
    <w:uiPriority w:val="99"/>
    <w:semiHidden/>
    <w:rsid w:val="002702A9"/>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31890">
      <w:bodyDiv w:val="1"/>
      <w:marLeft w:val="0"/>
      <w:marRight w:val="0"/>
      <w:marTop w:val="0"/>
      <w:marBottom w:val="0"/>
      <w:divBdr>
        <w:top w:val="none" w:sz="0" w:space="0" w:color="auto"/>
        <w:left w:val="none" w:sz="0" w:space="0" w:color="auto"/>
        <w:bottom w:val="none" w:sz="0" w:space="0" w:color="auto"/>
        <w:right w:val="none" w:sz="0" w:space="0" w:color="auto"/>
      </w:divBdr>
    </w:div>
    <w:div w:id="498235697">
      <w:bodyDiv w:val="1"/>
      <w:marLeft w:val="0"/>
      <w:marRight w:val="0"/>
      <w:marTop w:val="0"/>
      <w:marBottom w:val="0"/>
      <w:divBdr>
        <w:top w:val="none" w:sz="0" w:space="0" w:color="auto"/>
        <w:left w:val="none" w:sz="0" w:space="0" w:color="auto"/>
        <w:bottom w:val="none" w:sz="0" w:space="0" w:color="auto"/>
        <w:right w:val="none" w:sz="0" w:space="0" w:color="auto"/>
      </w:divBdr>
    </w:div>
    <w:div w:id="779689670">
      <w:bodyDiv w:val="1"/>
      <w:marLeft w:val="0"/>
      <w:marRight w:val="0"/>
      <w:marTop w:val="0"/>
      <w:marBottom w:val="0"/>
      <w:divBdr>
        <w:top w:val="none" w:sz="0" w:space="0" w:color="auto"/>
        <w:left w:val="none" w:sz="0" w:space="0" w:color="auto"/>
        <w:bottom w:val="none" w:sz="0" w:space="0" w:color="auto"/>
        <w:right w:val="none" w:sz="0" w:space="0" w:color="auto"/>
      </w:divBdr>
    </w:div>
    <w:div w:id="1021203888">
      <w:bodyDiv w:val="1"/>
      <w:marLeft w:val="0"/>
      <w:marRight w:val="0"/>
      <w:marTop w:val="0"/>
      <w:marBottom w:val="0"/>
      <w:divBdr>
        <w:top w:val="none" w:sz="0" w:space="0" w:color="auto"/>
        <w:left w:val="none" w:sz="0" w:space="0" w:color="auto"/>
        <w:bottom w:val="none" w:sz="0" w:space="0" w:color="auto"/>
        <w:right w:val="none" w:sz="0" w:space="0" w:color="auto"/>
      </w:divBdr>
    </w:div>
    <w:div w:id="1110123373">
      <w:bodyDiv w:val="1"/>
      <w:marLeft w:val="0"/>
      <w:marRight w:val="0"/>
      <w:marTop w:val="0"/>
      <w:marBottom w:val="0"/>
      <w:divBdr>
        <w:top w:val="none" w:sz="0" w:space="0" w:color="auto"/>
        <w:left w:val="none" w:sz="0" w:space="0" w:color="auto"/>
        <w:bottom w:val="none" w:sz="0" w:space="0" w:color="auto"/>
        <w:right w:val="none" w:sz="0" w:space="0" w:color="auto"/>
      </w:divBdr>
    </w:div>
    <w:div w:id="1486241098">
      <w:bodyDiv w:val="1"/>
      <w:marLeft w:val="0"/>
      <w:marRight w:val="0"/>
      <w:marTop w:val="0"/>
      <w:marBottom w:val="0"/>
      <w:divBdr>
        <w:top w:val="none" w:sz="0" w:space="0" w:color="auto"/>
        <w:left w:val="none" w:sz="0" w:space="0" w:color="auto"/>
        <w:bottom w:val="none" w:sz="0" w:space="0" w:color="auto"/>
        <w:right w:val="none" w:sz="0" w:space="0" w:color="auto"/>
      </w:divBdr>
    </w:div>
    <w:div w:id="1689913560">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81267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t.mesago.com/events/de.html" TargetMode="External"/><Relationship Id="rId13" Type="http://schemas.openxmlformats.org/officeDocument/2006/relationships/hyperlink" Target="https://corporate.mesago.com/events/de.html" TargetMode="External"/><Relationship Id="rId3" Type="http://schemas.openxmlformats.org/officeDocument/2006/relationships/settings" Target="settings.xml"/><Relationship Id="rId7" Type="http://schemas.openxmlformats.org/officeDocument/2006/relationships/hyperlink" Target="https://smt.mesago.com/nuremberg/de/presse.html" TargetMode="External"/><Relationship Id="rId12" Type="http://schemas.openxmlformats.org/officeDocument/2006/relationships/hyperlink" Target="https://corporate.mesago.com/events/d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hyperlink" Target="https://www.messefrankfurt.com/frankfurt/de/unternehmen/sustainability.html" TargetMode="External"/><Relationship Id="rId10" Type="http://schemas.openxmlformats.org/officeDocument/2006/relationships/hyperlink" Target="https://www.linkedin.com/showcase/smtconnect/" TargetMode="External"/><Relationship Id="rId4" Type="http://schemas.openxmlformats.org/officeDocument/2006/relationships/webSettings" Target="webSettings.xml"/><Relationship Id="rId9" Type="http://schemas.openxmlformats.org/officeDocument/2006/relationships/hyperlink" Target="https://www.facebook.com/pg/SMTconnect-132504467588711%20" TargetMode="External"/><Relationship Id="rId14" Type="http://schemas.openxmlformats.org/officeDocument/2006/relationships/hyperlink" Target="https://www.messefrankfurt.com/frankfurt/de/presse/boilerplat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3124</Characters>
  <Application>Microsoft Office Word</Application>
  <DocSecurity>0</DocSecurity>
  <Lines>67</Lines>
  <Paragraphs>24</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Manggold, Carolin</cp:lastModifiedBy>
  <cp:revision>8</cp:revision>
  <cp:lastPrinted>2024-06-13T13:18:00Z</cp:lastPrinted>
  <dcterms:created xsi:type="dcterms:W3CDTF">2024-06-18T10:58:00Z</dcterms:created>
  <dcterms:modified xsi:type="dcterms:W3CDTF">2024-06-20T08:41:00Z</dcterms:modified>
</cp:coreProperties>
</file>